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1904A" w14:textId="77777777" w:rsidR="00EF335E" w:rsidRPr="00B27F52" w:rsidRDefault="00EF335E" w:rsidP="00B27F52">
      <w:pPr>
        <w:pStyle w:val="Corpodetexto"/>
        <w:spacing w:before="80"/>
        <w:ind w:left="0" w:right="82"/>
        <w:contextualSpacing/>
        <w:jc w:val="center"/>
        <w:rPr>
          <w:rFonts w:asciiTheme="minorHAnsi" w:hAnsiTheme="minorHAnsi" w:cs="Arial"/>
        </w:rPr>
      </w:pPr>
    </w:p>
    <w:p w14:paraId="7DA912A3" w14:textId="3AA07586" w:rsidR="00745DB6" w:rsidRPr="00B27F52" w:rsidRDefault="0010525A" w:rsidP="00B27F52">
      <w:pPr>
        <w:pStyle w:val="Corpodetexto"/>
        <w:spacing w:before="80"/>
        <w:ind w:left="0" w:right="82"/>
        <w:contextualSpacing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LXXVII</w:t>
      </w:r>
      <w:r w:rsidR="0017505C">
        <w:rPr>
          <w:rFonts w:asciiTheme="minorHAnsi" w:hAnsiTheme="minorHAnsi" w:cs="Arial"/>
        </w:rPr>
        <w:t>I</w:t>
      </w:r>
      <w:r w:rsidR="008D6424" w:rsidRPr="00B27F52">
        <w:rPr>
          <w:rFonts w:asciiTheme="minorHAnsi" w:hAnsiTheme="minorHAnsi" w:cs="Arial"/>
        </w:rPr>
        <w:t xml:space="preserve"> Fórum Permanente de</w:t>
      </w:r>
    </w:p>
    <w:p w14:paraId="5A3CFA6A" w14:textId="2535CFD0" w:rsidR="00745DB6" w:rsidRPr="00B27F52" w:rsidRDefault="008D6424" w:rsidP="00B27F52">
      <w:pPr>
        <w:pStyle w:val="Corpodetexto"/>
        <w:ind w:left="0" w:right="82"/>
        <w:contextualSpacing/>
        <w:jc w:val="center"/>
        <w:rPr>
          <w:rFonts w:asciiTheme="minorHAnsi" w:hAnsiTheme="minorHAnsi" w:cs="Arial"/>
        </w:rPr>
      </w:pPr>
      <w:r w:rsidRPr="00B27F52">
        <w:rPr>
          <w:rFonts w:asciiTheme="minorHAnsi" w:hAnsiTheme="minorHAnsi" w:cs="Arial"/>
        </w:rPr>
        <w:t>Conselheiros</w:t>
      </w:r>
      <w:r w:rsidR="0017505C">
        <w:rPr>
          <w:rFonts w:asciiTheme="minorHAnsi" w:hAnsiTheme="minorHAnsi" w:cs="Arial"/>
        </w:rPr>
        <w:t>, Conselheiras</w:t>
      </w:r>
      <w:r w:rsidRPr="00B27F52">
        <w:rPr>
          <w:rFonts w:asciiTheme="minorHAnsi" w:hAnsiTheme="minorHAnsi" w:cs="Arial"/>
        </w:rPr>
        <w:t xml:space="preserve"> e Ex-Conselheiros Tutelares do Estado do Rio de Janeiro</w:t>
      </w:r>
    </w:p>
    <w:p w14:paraId="705F9071" w14:textId="77777777" w:rsidR="00745DB6" w:rsidRPr="00B27F52" w:rsidRDefault="00745DB6" w:rsidP="00B27F52">
      <w:pPr>
        <w:pStyle w:val="Corpodetexto"/>
        <w:spacing w:before="7"/>
        <w:ind w:left="0" w:right="82"/>
        <w:contextualSpacing/>
        <w:rPr>
          <w:rFonts w:asciiTheme="minorHAnsi" w:hAnsiTheme="minorHAnsi" w:cs="Arial"/>
        </w:rPr>
      </w:pPr>
    </w:p>
    <w:p w14:paraId="1D353A63" w14:textId="30A5DE2C" w:rsidR="00EF335E" w:rsidRPr="00B27F52" w:rsidRDefault="00DC7DAA" w:rsidP="00B27F52">
      <w:pPr>
        <w:pStyle w:val="Ttulo21"/>
        <w:spacing w:before="205"/>
        <w:ind w:left="0" w:right="82"/>
        <w:contextualSpacing/>
        <w:jc w:val="both"/>
        <w:rPr>
          <w:rFonts w:asciiTheme="minorHAnsi" w:hAnsiTheme="minorHAnsi" w:cs="Arial"/>
          <w:i w:val="0"/>
          <w:sz w:val="24"/>
          <w:szCs w:val="24"/>
        </w:rPr>
      </w:pPr>
      <w:r>
        <w:rPr>
          <w:rFonts w:asciiTheme="minorHAnsi" w:hAnsiTheme="minorHAnsi" w:cs="Arial"/>
          <w:i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1145347" wp14:editId="33CBBEEF">
                <wp:simplePos x="0" y="0"/>
                <wp:positionH relativeFrom="page">
                  <wp:posOffset>2879725</wp:posOffset>
                </wp:positionH>
                <wp:positionV relativeFrom="paragraph">
                  <wp:posOffset>346075</wp:posOffset>
                </wp:positionV>
                <wp:extent cx="46990" cy="227330"/>
                <wp:effectExtent l="0" t="0" r="0" b="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309EF" id=" 2" o:spid="_x0000_s1026" style="position:absolute;margin-left:226.75pt;margin-top:27.25pt;width:3.7pt;height:17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" stroked="f">
                <v:path arrowok="t"/>
                <w10:wrap anchorx="page"/>
              </v:rect>
            </w:pict>
          </mc:Fallback>
        </mc:AlternateContent>
      </w:r>
      <w:r w:rsidR="008D6424" w:rsidRPr="00B27F52">
        <w:rPr>
          <w:rFonts w:asciiTheme="minorHAnsi" w:hAnsiTheme="minorHAnsi" w:cs="Arial"/>
          <w:i w:val="0"/>
          <w:sz w:val="24"/>
          <w:szCs w:val="24"/>
        </w:rPr>
        <w:t xml:space="preserve">Tema: </w:t>
      </w:r>
      <w:r w:rsidR="0017505C">
        <w:rPr>
          <w:rFonts w:asciiTheme="minorHAnsi" w:hAnsiTheme="minorHAnsi" w:cs="Arial"/>
          <w:i w:val="0"/>
          <w:sz w:val="24"/>
          <w:szCs w:val="24"/>
        </w:rPr>
        <w:t>A Política de Atendimento à Criança e ao Adolescente</w:t>
      </w:r>
      <w:r w:rsidR="00894746">
        <w:rPr>
          <w:rFonts w:asciiTheme="minorHAnsi" w:hAnsiTheme="minorHAnsi" w:cs="Arial"/>
          <w:i w:val="0"/>
          <w:sz w:val="24"/>
          <w:szCs w:val="24"/>
        </w:rPr>
        <w:t xml:space="preserve"> </w:t>
      </w:r>
    </w:p>
    <w:p w14:paraId="1E0D9AD8" w14:textId="5989C264" w:rsidR="00745DB6" w:rsidRPr="00B27F52" w:rsidRDefault="008D6424" w:rsidP="00B27F52">
      <w:pPr>
        <w:pStyle w:val="Ttulo21"/>
        <w:spacing w:before="205"/>
        <w:ind w:left="0" w:right="82"/>
        <w:contextualSpacing/>
        <w:jc w:val="both"/>
        <w:rPr>
          <w:rFonts w:asciiTheme="minorHAnsi" w:hAnsiTheme="minorHAnsi" w:cs="Arial"/>
          <w:i w:val="0"/>
          <w:sz w:val="24"/>
          <w:szCs w:val="24"/>
        </w:rPr>
      </w:pPr>
      <w:r w:rsidRPr="00B27F52">
        <w:rPr>
          <w:rFonts w:asciiTheme="minorHAnsi" w:hAnsiTheme="minorHAnsi" w:cs="Arial"/>
          <w:i w:val="0"/>
          <w:sz w:val="24"/>
          <w:szCs w:val="24"/>
        </w:rPr>
        <w:t xml:space="preserve">Lema: </w:t>
      </w:r>
      <w:r w:rsidR="0017505C">
        <w:rPr>
          <w:rFonts w:asciiTheme="minorHAnsi" w:hAnsiTheme="minorHAnsi" w:cs="Arial"/>
          <w:i w:val="0"/>
          <w:sz w:val="24"/>
          <w:szCs w:val="24"/>
        </w:rPr>
        <w:t>Cadê o conjunto articulado de ações?</w:t>
      </w:r>
    </w:p>
    <w:p w14:paraId="0AFA10C3" w14:textId="77777777" w:rsidR="00745DB6" w:rsidRPr="00B27F52" w:rsidRDefault="00745DB6" w:rsidP="00B27F52">
      <w:pPr>
        <w:pStyle w:val="Corpodetexto"/>
        <w:spacing w:before="6"/>
        <w:ind w:left="0" w:right="82"/>
        <w:contextualSpacing/>
        <w:jc w:val="both"/>
        <w:rPr>
          <w:rFonts w:asciiTheme="minorHAnsi" w:hAnsiTheme="minorHAnsi" w:cs="Arial"/>
        </w:rPr>
      </w:pPr>
    </w:p>
    <w:p w14:paraId="3661B679" w14:textId="2D716354" w:rsidR="009F793D" w:rsidRPr="00B27F52" w:rsidRDefault="008D6424" w:rsidP="00B27F52">
      <w:pPr>
        <w:pStyle w:val="Ttulo"/>
        <w:ind w:left="0" w:right="82"/>
        <w:contextualSpacing/>
        <w:rPr>
          <w:rFonts w:asciiTheme="minorHAnsi" w:hAnsiTheme="minorHAnsi" w:cs="Arial"/>
          <w:b w:val="0"/>
          <w:sz w:val="24"/>
          <w:szCs w:val="24"/>
        </w:rPr>
      </w:pPr>
      <w:r w:rsidRPr="00B27F52">
        <w:rPr>
          <w:rFonts w:asciiTheme="minorHAnsi" w:hAnsiTheme="minorHAnsi" w:cs="Arial"/>
          <w:b w:val="0"/>
          <w:sz w:val="24"/>
          <w:szCs w:val="24"/>
        </w:rPr>
        <w:t xml:space="preserve">Data: </w:t>
      </w:r>
      <w:r w:rsidR="00826B74">
        <w:rPr>
          <w:rFonts w:asciiTheme="minorHAnsi" w:hAnsiTheme="minorHAnsi" w:cs="Arial"/>
          <w:b w:val="0"/>
          <w:sz w:val="24"/>
          <w:szCs w:val="24"/>
        </w:rPr>
        <w:t>09 a 11 de setembro de 2022.</w:t>
      </w:r>
    </w:p>
    <w:p w14:paraId="5DA20B2F" w14:textId="57EC758C" w:rsidR="00745DB6" w:rsidRPr="00B27F52" w:rsidRDefault="008D6424" w:rsidP="00B27F52">
      <w:pPr>
        <w:pStyle w:val="Ttulo"/>
        <w:ind w:left="0" w:right="82"/>
        <w:contextualSpacing/>
        <w:rPr>
          <w:rFonts w:asciiTheme="minorHAnsi" w:hAnsiTheme="minorHAnsi" w:cs="Arial"/>
          <w:b w:val="0"/>
          <w:sz w:val="24"/>
          <w:szCs w:val="24"/>
        </w:rPr>
      </w:pPr>
      <w:r w:rsidRPr="00B27F52">
        <w:rPr>
          <w:rFonts w:asciiTheme="minorHAnsi" w:hAnsiTheme="minorHAnsi" w:cs="Arial"/>
          <w:b w:val="0"/>
          <w:sz w:val="24"/>
          <w:szCs w:val="24"/>
        </w:rPr>
        <w:t xml:space="preserve">Local: </w:t>
      </w:r>
    </w:p>
    <w:p w14:paraId="2C93F200" w14:textId="77777777" w:rsidR="00B27F52" w:rsidRPr="00B27F52" w:rsidRDefault="00000000" w:rsidP="00B27F52">
      <w:pPr>
        <w:spacing w:before="2"/>
        <w:ind w:right="82"/>
        <w:contextualSpacing/>
        <w:jc w:val="both"/>
        <w:rPr>
          <w:rFonts w:asciiTheme="minorHAnsi" w:hAnsiTheme="minorHAnsi" w:cs="Arial"/>
          <w:sz w:val="24"/>
          <w:szCs w:val="24"/>
        </w:rPr>
      </w:pPr>
      <w:hyperlink r:id="rId7">
        <w:r w:rsidR="008D6424" w:rsidRPr="00B27F52">
          <w:rPr>
            <w:rFonts w:asciiTheme="minorHAnsi" w:hAnsiTheme="minorHAnsi" w:cs="Arial"/>
            <w:sz w:val="24"/>
            <w:szCs w:val="24"/>
          </w:rPr>
          <w:t>Endereço</w:t>
        </w:r>
      </w:hyperlink>
      <w:r w:rsidR="008D6424" w:rsidRPr="00B27F52">
        <w:rPr>
          <w:rFonts w:asciiTheme="minorHAnsi" w:hAnsiTheme="minorHAnsi" w:cs="Arial"/>
          <w:sz w:val="24"/>
          <w:szCs w:val="24"/>
        </w:rPr>
        <w:t xml:space="preserve">: </w:t>
      </w:r>
    </w:p>
    <w:p w14:paraId="42B7C15E" w14:textId="77777777" w:rsidR="00B27F52" w:rsidRPr="00B27F52" w:rsidRDefault="00B27F52" w:rsidP="00B27F52">
      <w:pPr>
        <w:spacing w:before="2"/>
        <w:ind w:right="82"/>
        <w:contextualSpacing/>
        <w:jc w:val="both"/>
        <w:rPr>
          <w:rFonts w:asciiTheme="minorHAnsi" w:hAnsiTheme="minorHAnsi" w:cs="Arial"/>
          <w:sz w:val="24"/>
          <w:szCs w:val="24"/>
        </w:rPr>
      </w:pPr>
    </w:p>
    <w:p w14:paraId="1E82050C" w14:textId="77777777" w:rsidR="00B27F52" w:rsidRPr="00B27F52" w:rsidRDefault="00B27F52" w:rsidP="00B27F52">
      <w:pPr>
        <w:spacing w:before="2"/>
        <w:ind w:right="82"/>
        <w:contextualSpacing/>
        <w:jc w:val="both"/>
        <w:rPr>
          <w:rFonts w:asciiTheme="minorHAnsi" w:hAnsiTheme="minorHAnsi" w:cs="Arial"/>
          <w:sz w:val="24"/>
          <w:szCs w:val="24"/>
        </w:rPr>
      </w:pPr>
    </w:p>
    <w:p w14:paraId="7D08654A" w14:textId="77777777" w:rsidR="00745DB6" w:rsidRPr="00B27F52" w:rsidRDefault="008D6424" w:rsidP="00B27F52">
      <w:pPr>
        <w:spacing w:before="2"/>
        <w:ind w:right="82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B27F52">
        <w:rPr>
          <w:rFonts w:asciiTheme="minorHAnsi" w:hAnsiTheme="minorHAnsi" w:cs="Arial"/>
          <w:b/>
          <w:sz w:val="24"/>
          <w:szCs w:val="24"/>
        </w:rPr>
        <w:t>Programaçã</w:t>
      </w:r>
      <w:r w:rsidRPr="00B27F52">
        <w:rPr>
          <w:rFonts w:asciiTheme="minorHAnsi" w:hAnsiTheme="minorHAnsi" w:cs="Arial"/>
          <w:sz w:val="24"/>
          <w:szCs w:val="24"/>
        </w:rPr>
        <w:t>o</w:t>
      </w:r>
    </w:p>
    <w:p w14:paraId="4622B01C" w14:textId="6864A21A" w:rsidR="00745DB6" w:rsidRPr="00B27F52" w:rsidRDefault="008D6424" w:rsidP="00B27F52">
      <w:pPr>
        <w:pStyle w:val="Ttulo41"/>
        <w:spacing w:before="90"/>
        <w:ind w:left="0" w:right="3"/>
        <w:contextualSpacing/>
        <w:rPr>
          <w:rFonts w:asciiTheme="minorHAnsi" w:hAnsiTheme="minorHAnsi" w:cs="Arial"/>
        </w:rPr>
      </w:pPr>
      <w:r w:rsidRPr="00B27F52">
        <w:rPr>
          <w:rFonts w:asciiTheme="minorHAnsi" w:hAnsiTheme="minorHAnsi" w:cs="Arial"/>
        </w:rPr>
        <w:t xml:space="preserve">Sexta-feira </w:t>
      </w:r>
      <w:r w:rsidR="0060697E">
        <w:rPr>
          <w:rFonts w:asciiTheme="minorHAnsi" w:hAnsiTheme="minorHAnsi" w:cs="Arial"/>
        </w:rPr>
        <w:t>– dia 09.09.2022</w:t>
      </w:r>
    </w:p>
    <w:p w14:paraId="3BCAEF20" w14:textId="77777777" w:rsidR="00D34521" w:rsidRPr="00B27F52" w:rsidRDefault="008D6424" w:rsidP="00B27F52">
      <w:pPr>
        <w:pStyle w:val="Corpodetexto"/>
        <w:spacing w:before="139"/>
        <w:ind w:left="0" w:right="82"/>
        <w:contextualSpacing/>
        <w:rPr>
          <w:rFonts w:asciiTheme="minorHAnsi" w:hAnsiTheme="minorHAnsi" w:cs="Arial"/>
        </w:rPr>
      </w:pPr>
      <w:r w:rsidRPr="00B27F52">
        <w:rPr>
          <w:rFonts w:asciiTheme="minorHAnsi" w:hAnsiTheme="minorHAnsi" w:cs="Arial"/>
        </w:rPr>
        <w:t xml:space="preserve">8:00 – Chegada e credenciamento </w:t>
      </w:r>
    </w:p>
    <w:p w14:paraId="73446701" w14:textId="79EFD8C5" w:rsidR="00745DB6" w:rsidRDefault="0060697E" w:rsidP="00B27F52">
      <w:pPr>
        <w:pStyle w:val="Corpodetexto"/>
        <w:spacing w:before="139"/>
        <w:ind w:left="0" w:right="82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8</w:t>
      </w:r>
      <w:r w:rsidR="008D6424" w:rsidRPr="00B27F52">
        <w:rPr>
          <w:rFonts w:asciiTheme="minorHAnsi" w:hAnsiTheme="minorHAnsi" w:cs="Arial"/>
        </w:rPr>
        <w:t>:</w:t>
      </w:r>
      <w:r>
        <w:rPr>
          <w:rFonts w:asciiTheme="minorHAnsi" w:hAnsiTheme="minorHAnsi" w:cs="Arial"/>
        </w:rPr>
        <w:t>3</w:t>
      </w:r>
      <w:r w:rsidR="008D6424" w:rsidRPr="00B27F52">
        <w:rPr>
          <w:rFonts w:asciiTheme="minorHAnsi" w:hAnsiTheme="minorHAnsi" w:cs="Arial"/>
        </w:rPr>
        <w:t>0 – Abertura Oficial do Evento</w:t>
      </w:r>
      <w:r w:rsidR="00606374">
        <w:rPr>
          <w:rFonts w:asciiTheme="minorHAnsi" w:hAnsiTheme="minorHAnsi" w:cs="Arial"/>
        </w:rPr>
        <w:t>.</w:t>
      </w:r>
    </w:p>
    <w:p w14:paraId="4DF2C2D9" w14:textId="731FE2C1" w:rsidR="0069289E" w:rsidRDefault="0069289E" w:rsidP="00B27F52">
      <w:pPr>
        <w:pStyle w:val="Corpodetexto"/>
        <w:spacing w:before="139"/>
        <w:ind w:left="0" w:right="82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10:00 – A política social para a infância e adolescência e a rede de serviços.</w:t>
      </w:r>
    </w:p>
    <w:p w14:paraId="294AEB45" w14:textId="0D57EEF8" w:rsidR="00FE6466" w:rsidRPr="00FE6466" w:rsidRDefault="00FE6466" w:rsidP="00FE6466">
      <w:pPr>
        <w:pStyle w:val="Corpodetexto"/>
        <w:spacing w:before="139"/>
        <w:ind w:left="720" w:right="82"/>
        <w:contextualSpacing/>
        <w:rPr>
          <w:rFonts w:asciiTheme="minorHAnsi" w:hAnsiTheme="minorHAnsi" w:cs="Arial"/>
        </w:rPr>
      </w:pPr>
      <w:r w:rsidRPr="00FE6466">
        <w:rPr>
          <w:rFonts w:asciiTheme="minorHAnsi" w:hAnsiTheme="minorHAnsi" w:cs="Arial"/>
        </w:rPr>
        <w:t xml:space="preserve">Palestrante: </w:t>
      </w:r>
      <w:r w:rsidRPr="00FE6466">
        <w:rPr>
          <w:rFonts w:asciiTheme="minorHAnsi" w:hAnsiTheme="minorHAnsi" w:cs="Arial"/>
        </w:rPr>
        <w:t xml:space="preserve">Joana Garcia - </w:t>
      </w:r>
      <w:r w:rsidRPr="00FE6466">
        <w:rPr>
          <w:rFonts w:asciiTheme="minorHAnsi" w:hAnsiTheme="minorHAnsi"/>
          <w:shd w:val="clear" w:color="auto" w:fill="FFFFFF"/>
        </w:rPr>
        <w:t>Doutora em Serviço Social</w:t>
      </w:r>
      <w:r w:rsidRPr="00FE6466">
        <w:rPr>
          <w:rFonts w:asciiTheme="minorHAnsi" w:hAnsiTheme="minorHAnsi"/>
          <w:shd w:val="clear" w:color="auto" w:fill="FFFFFF"/>
        </w:rPr>
        <w:t xml:space="preserve">, </w:t>
      </w:r>
      <w:r w:rsidRPr="00FE6466">
        <w:rPr>
          <w:rFonts w:asciiTheme="minorHAnsi" w:hAnsiTheme="minorHAnsi"/>
          <w:shd w:val="clear" w:color="auto" w:fill="FFFFFF"/>
        </w:rPr>
        <w:t xml:space="preserve">Professora titular da Escola de Serviço Social da UFRJ. </w:t>
      </w:r>
      <w:r w:rsidRPr="00FE6466">
        <w:rPr>
          <w:rFonts w:asciiTheme="minorHAnsi" w:hAnsiTheme="minorHAnsi" w:cs="Tahoma"/>
          <w:shd w:val="clear" w:color="auto" w:fill="FFFFFF"/>
        </w:rPr>
        <w:t>Pesquisadora nas áreas de família, cidadania, política social voltada para infância e juventude</w:t>
      </w:r>
    </w:p>
    <w:p w14:paraId="12524A41" w14:textId="77777777" w:rsidR="00745DB6" w:rsidRPr="00B27F52" w:rsidRDefault="008D6424" w:rsidP="00B27F52">
      <w:pPr>
        <w:pStyle w:val="Corpodetexto"/>
        <w:spacing w:before="132"/>
        <w:ind w:left="0" w:right="82"/>
        <w:contextualSpacing/>
        <w:rPr>
          <w:rFonts w:asciiTheme="minorHAnsi" w:hAnsiTheme="minorHAnsi" w:cs="Arial"/>
        </w:rPr>
      </w:pPr>
      <w:r w:rsidRPr="00B27F52">
        <w:rPr>
          <w:rFonts w:asciiTheme="minorHAnsi" w:hAnsiTheme="minorHAnsi" w:cs="Arial"/>
        </w:rPr>
        <w:t>12:00 – Almoço</w:t>
      </w:r>
    </w:p>
    <w:p w14:paraId="2B6996DB" w14:textId="0794C1C8" w:rsidR="00D41F58" w:rsidRDefault="009F793D" w:rsidP="0069289E">
      <w:pPr>
        <w:pStyle w:val="Corpodetexto"/>
        <w:ind w:left="0" w:right="82"/>
        <w:contextualSpacing/>
        <w:jc w:val="both"/>
        <w:rPr>
          <w:rFonts w:asciiTheme="minorHAnsi" w:hAnsiTheme="minorHAnsi" w:cs="Arial"/>
        </w:rPr>
      </w:pPr>
      <w:r w:rsidRPr="00B27F52">
        <w:rPr>
          <w:rFonts w:asciiTheme="minorHAnsi" w:hAnsiTheme="minorHAnsi" w:cs="Arial"/>
        </w:rPr>
        <w:t>13:0</w:t>
      </w:r>
      <w:r w:rsidR="008D6424" w:rsidRPr="00B27F52">
        <w:rPr>
          <w:rFonts w:asciiTheme="minorHAnsi" w:hAnsiTheme="minorHAnsi" w:cs="Arial"/>
        </w:rPr>
        <w:t xml:space="preserve">0 – </w:t>
      </w:r>
      <w:r w:rsidR="00D41F58">
        <w:rPr>
          <w:rFonts w:asciiTheme="minorHAnsi" w:hAnsiTheme="minorHAnsi" w:cs="Arial"/>
        </w:rPr>
        <w:t>Os instumentos do Ministério Público, para a garantia das políticas públicas para a infância e adolescência e a interface com o Conselho Tutelar.</w:t>
      </w:r>
    </w:p>
    <w:p w14:paraId="0F30430C" w14:textId="02736C7E" w:rsidR="00D41F58" w:rsidRPr="00D41F58" w:rsidRDefault="00D41F58" w:rsidP="00D41F58">
      <w:pPr>
        <w:pStyle w:val="Corpodetexto"/>
        <w:tabs>
          <w:tab w:val="left" w:pos="1134"/>
        </w:tabs>
        <w:ind w:left="709" w:right="82"/>
        <w:contextualSpacing/>
        <w:jc w:val="both"/>
        <w:rPr>
          <w:rFonts w:asciiTheme="minorHAnsi" w:hAnsiTheme="minorHAnsi" w:cs="Arial"/>
        </w:rPr>
      </w:pPr>
      <w:r w:rsidRPr="00D41F58">
        <w:rPr>
          <w:rFonts w:asciiTheme="minorHAnsi" w:hAnsiTheme="minorHAnsi" w:cs="Arial"/>
        </w:rPr>
        <w:t xml:space="preserve">Palestrante: </w:t>
      </w:r>
      <w:r w:rsidRPr="00D41F58">
        <w:rPr>
          <w:rFonts w:asciiTheme="minorHAnsi" w:hAnsiTheme="minorHAnsi" w:cs="Arial"/>
        </w:rPr>
        <w:t>Murillo Digiácomo – Procurador de Justiça do Estado do Paraná e Mestre em Ciências Jurídicas</w:t>
      </w:r>
    </w:p>
    <w:p w14:paraId="4DF1D8CD" w14:textId="38213234" w:rsidR="00B27F52" w:rsidRDefault="00B27F52" w:rsidP="0069289E">
      <w:pPr>
        <w:pStyle w:val="Corpodetexto"/>
        <w:ind w:left="0" w:right="82"/>
        <w:contextualSpacing/>
        <w:jc w:val="both"/>
        <w:rPr>
          <w:rFonts w:asciiTheme="minorHAnsi" w:hAnsiTheme="minorHAnsi" w:cs="Arial"/>
        </w:rPr>
      </w:pPr>
      <w:r w:rsidRPr="00B27F52">
        <w:rPr>
          <w:rFonts w:asciiTheme="minorHAnsi" w:hAnsiTheme="minorHAnsi" w:cs="Arial"/>
        </w:rPr>
        <w:t>15:30 – Intervalo</w:t>
      </w:r>
    </w:p>
    <w:p w14:paraId="43263991" w14:textId="5D28CCEC" w:rsidR="008E551D" w:rsidRDefault="0006262C" w:rsidP="008E551D">
      <w:pPr>
        <w:pStyle w:val="Corpodetexto"/>
        <w:ind w:left="0" w:right="82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15:45 – </w:t>
      </w:r>
      <w:r w:rsidR="008E551D">
        <w:rPr>
          <w:rFonts w:asciiTheme="minorHAnsi" w:hAnsiTheme="minorHAnsi" w:cs="Arial"/>
        </w:rPr>
        <w:t xml:space="preserve">(continuação) </w:t>
      </w:r>
      <w:r w:rsidR="008E551D">
        <w:rPr>
          <w:rFonts w:asciiTheme="minorHAnsi" w:hAnsiTheme="minorHAnsi" w:cs="Arial"/>
        </w:rPr>
        <w:t>Os instumentos do Ministério Público, para a garantia das políticas públicas para a infância e adolescência e a interface com o Conselho Tutelar.</w:t>
      </w:r>
    </w:p>
    <w:p w14:paraId="2C7B3BE1" w14:textId="77777777" w:rsidR="008E551D" w:rsidRPr="00D41F58" w:rsidRDefault="008E551D" w:rsidP="008E551D">
      <w:pPr>
        <w:pStyle w:val="Corpodetexto"/>
        <w:tabs>
          <w:tab w:val="left" w:pos="1134"/>
        </w:tabs>
        <w:ind w:left="709" w:right="82"/>
        <w:contextualSpacing/>
        <w:jc w:val="both"/>
        <w:rPr>
          <w:rFonts w:asciiTheme="minorHAnsi" w:hAnsiTheme="minorHAnsi" w:cs="Arial"/>
        </w:rPr>
      </w:pPr>
      <w:r w:rsidRPr="00D41F58">
        <w:rPr>
          <w:rFonts w:asciiTheme="minorHAnsi" w:hAnsiTheme="minorHAnsi" w:cs="Arial"/>
        </w:rPr>
        <w:t>Palestrante: Murillo Digiácomo – Procurador de Justiça do Estado do Paraná e Mestre em Ciências Jurídicas</w:t>
      </w:r>
    </w:p>
    <w:p w14:paraId="5B0738CF" w14:textId="565CD567" w:rsidR="00B27F52" w:rsidRDefault="00393977" w:rsidP="00AB19FB">
      <w:pPr>
        <w:pStyle w:val="Corpodetexto"/>
        <w:ind w:left="0" w:right="82"/>
        <w:contextualSpacing/>
        <w:rPr>
          <w:rFonts w:asciiTheme="minorHAnsi" w:hAnsiTheme="minorHAnsi" w:cs="Arial"/>
        </w:rPr>
      </w:pPr>
      <w:r w:rsidRPr="00B27F52">
        <w:rPr>
          <w:rFonts w:asciiTheme="minorHAnsi" w:hAnsiTheme="minorHAnsi" w:cs="Arial"/>
        </w:rPr>
        <w:t>17:</w:t>
      </w:r>
      <w:r w:rsidR="00E92300">
        <w:rPr>
          <w:rFonts w:asciiTheme="minorHAnsi" w:hAnsiTheme="minorHAnsi" w:cs="Arial"/>
        </w:rPr>
        <w:t>45</w:t>
      </w:r>
      <w:r w:rsidR="008D6424" w:rsidRPr="00B27F52">
        <w:rPr>
          <w:rFonts w:asciiTheme="minorHAnsi" w:hAnsiTheme="minorHAnsi" w:cs="Arial"/>
        </w:rPr>
        <w:t xml:space="preserve"> – </w:t>
      </w:r>
      <w:r w:rsidRPr="00B27F52">
        <w:rPr>
          <w:rFonts w:asciiTheme="minorHAnsi" w:hAnsiTheme="minorHAnsi" w:cs="Arial"/>
        </w:rPr>
        <w:t xml:space="preserve">Conclusão dos trabalhos do dia 1º. </w:t>
      </w:r>
      <w:r w:rsidR="00E92300" w:rsidRPr="00B27F52">
        <w:rPr>
          <w:rFonts w:asciiTheme="minorHAnsi" w:hAnsiTheme="minorHAnsi" w:cs="Arial"/>
        </w:rPr>
        <w:t>D</w:t>
      </w:r>
      <w:r w:rsidRPr="00B27F52">
        <w:rPr>
          <w:rFonts w:asciiTheme="minorHAnsi" w:hAnsiTheme="minorHAnsi" w:cs="Arial"/>
        </w:rPr>
        <w:t>ia</w:t>
      </w:r>
    </w:p>
    <w:p w14:paraId="5198C0DA" w14:textId="4273A95C" w:rsidR="00E92300" w:rsidRDefault="00E92300" w:rsidP="00AB19FB">
      <w:pPr>
        <w:pStyle w:val="Corpodetexto"/>
        <w:ind w:left="0" w:right="82"/>
        <w:contextualSpacing/>
        <w:rPr>
          <w:rFonts w:asciiTheme="minorHAnsi" w:hAnsiTheme="minorHAnsi" w:cs="Arial"/>
        </w:rPr>
      </w:pPr>
    </w:p>
    <w:p w14:paraId="3F1B3B76" w14:textId="5D9D191B" w:rsidR="00B27F52" w:rsidRDefault="00B27F52" w:rsidP="001408A0">
      <w:pPr>
        <w:pStyle w:val="Ttulo41"/>
        <w:tabs>
          <w:tab w:val="left" w:pos="2440"/>
        </w:tabs>
        <w:spacing w:before="144"/>
        <w:ind w:left="0" w:right="82"/>
        <w:contextualSpacing/>
        <w:rPr>
          <w:rFonts w:asciiTheme="minorHAnsi" w:hAnsiTheme="minorHAnsi" w:cs="Arial"/>
        </w:rPr>
      </w:pPr>
      <w:r w:rsidRPr="00B27F52">
        <w:rPr>
          <w:rFonts w:asciiTheme="minorHAnsi" w:hAnsiTheme="minorHAnsi" w:cs="Arial"/>
        </w:rPr>
        <w:t xml:space="preserve">Sábado </w:t>
      </w:r>
      <w:r w:rsidR="0060697E">
        <w:rPr>
          <w:rFonts w:asciiTheme="minorHAnsi" w:hAnsiTheme="minorHAnsi" w:cs="Arial"/>
        </w:rPr>
        <w:t>– 10.09.2022</w:t>
      </w:r>
      <w:r w:rsidRPr="00B27F52">
        <w:rPr>
          <w:rFonts w:asciiTheme="minorHAnsi" w:hAnsiTheme="minorHAnsi" w:cs="Arial"/>
        </w:rPr>
        <w:tab/>
      </w:r>
    </w:p>
    <w:p w14:paraId="77FACE9C" w14:textId="626972A9" w:rsidR="00E92300" w:rsidRDefault="00E92300" w:rsidP="00E92300">
      <w:pPr>
        <w:pStyle w:val="Corpodetexto"/>
        <w:ind w:left="0" w:right="82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8:00 – Chegada e café</w:t>
      </w:r>
    </w:p>
    <w:p w14:paraId="577899D5" w14:textId="4422AEC5" w:rsidR="00E92300" w:rsidRDefault="00B27F52" w:rsidP="00E92300">
      <w:pPr>
        <w:pStyle w:val="Corpodetexto"/>
        <w:ind w:left="0" w:right="82"/>
        <w:contextualSpacing/>
        <w:jc w:val="both"/>
        <w:rPr>
          <w:rFonts w:asciiTheme="minorHAnsi" w:hAnsiTheme="minorHAnsi" w:cs="Arial"/>
        </w:rPr>
      </w:pPr>
      <w:r w:rsidRPr="00B27F52">
        <w:rPr>
          <w:rFonts w:asciiTheme="minorHAnsi" w:hAnsiTheme="minorHAnsi" w:cs="Arial"/>
        </w:rPr>
        <w:t xml:space="preserve">9:00 – </w:t>
      </w:r>
      <w:r w:rsidR="00E92300">
        <w:rPr>
          <w:rFonts w:asciiTheme="minorHAnsi" w:hAnsiTheme="minorHAnsi" w:cs="Arial"/>
        </w:rPr>
        <w:t xml:space="preserve"> A </w:t>
      </w:r>
      <w:r w:rsidR="00E92300" w:rsidRPr="0069289E">
        <w:rPr>
          <w:rFonts w:asciiTheme="minorHAnsi" w:hAnsiTheme="minorHAnsi" w:cs="Arial"/>
        </w:rPr>
        <w:t>política educacional para a prevenção</w:t>
      </w:r>
      <w:r w:rsidR="00E92300">
        <w:rPr>
          <w:rFonts w:asciiTheme="minorHAnsi" w:hAnsiTheme="minorHAnsi" w:cs="Arial"/>
        </w:rPr>
        <w:t xml:space="preserve"> das faltas injustificadas e</w:t>
      </w:r>
      <w:r w:rsidR="00E92300" w:rsidRPr="0069289E">
        <w:rPr>
          <w:rFonts w:asciiTheme="minorHAnsi" w:hAnsiTheme="minorHAnsi" w:cs="Arial"/>
        </w:rPr>
        <w:t xml:space="preserve"> evasão escolar</w:t>
      </w:r>
    </w:p>
    <w:p w14:paraId="29707777" w14:textId="77777777" w:rsidR="008E551D" w:rsidRDefault="00D41F58" w:rsidP="00D41F58">
      <w:pPr>
        <w:pStyle w:val="Corpodetexto"/>
        <w:ind w:left="720" w:right="82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Palestrante</w:t>
      </w:r>
    </w:p>
    <w:p w14:paraId="01979004" w14:textId="21D52C74" w:rsidR="00D41F58" w:rsidRPr="00D41F58" w:rsidRDefault="008E551D" w:rsidP="00D41F58">
      <w:pPr>
        <w:pStyle w:val="Corpodetexto"/>
        <w:ind w:left="720" w:right="82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Palestrante: Miriam Krenzinger - </w:t>
      </w:r>
      <w:r w:rsidR="00D41F58" w:rsidRPr="00D41F58">
        <w:rPr>
          <w:rFonts w:asciiTheme="minorHAnsi" w:hAnsiTheme="minorHAnsi"/>
          <w:shd w:val="clear" w:color="auto" w:fill="FFFFFF"/>
        </w:rPr>
        <w:t xml:space="preserve">pós-doutorado em Antropologia do Direito </w:t>
      </w:r>
      <w:r w:rsidR="00D41F58">
        <w:rPr>
          <w:rFonts w:asciiTheme="minorHAnsi" w:hAnsiTheme="minorHAnsi"/>
          <w:shd w:val="clear" w:color="auto" w:fill="FFFFFF"/>
        </w:rPr>
        <w:t xml:space="preserve">e em </w:t>
      </w:r>
      <w:r w:rsidR="00D41F58" w:rsidRPr="00D41F58">
        <w:rPr>
          <w:rFonts w:asciiTheme="minorHAnsi" w:hAnsiTheme="minorHAnsi"/>
          <w:shd w:val="clear" w:color="auto" w:fill="FFFFFF"/>
        </w:rPr>
        <w:t>Ciência Política Doutorado e Mestrado em Serviço Social</w:t>
      </w:r>
      <w:r w:rsidR="00D41F58">
        <w:rPr>
          <w:rFonts w:asciiTheme="minorHAnsi" w:hAnsiTheme="minorHAnsi"/>
          <w:shd w:val="clear" w:color="auto" w:fill="FFFFFF"/>
        </w:rPr>
        <w:t xml:space="preserve">. Professora da Escola de Serviço Social da </w:t>
      </w:r>
      <w:r>
        <w:rPr>
          <w:rFonts w:asciiTheme="minorHAnsi" w:hAnsiTheme="minorHAnsi"/>
          <w:shd w:val="clear" w:color="auto" w:fill="FFFFFF"/>
        </w:rPr>
        <w:t>UFRJ.</w:t>
      </w:r>
    </w:p>
    <w:p w14:paraId="6C899AC2" w14:textId="77777777" w:rsidR="00B27F52" w:rsidRPr="00DF05AA" w:rsidRDefault="00B27F52" w:rsidP="00DF05AA">
      <w:pPr>
        <w:pStyle w:val="Corpodetexto"/>
        <w:ind w:left="0" w:right="82"/>
        <w:contextualSpacing/>
        <w:rPr>
          <w:rFonts w:asciiTheme="minorHAnsi" w:hAnsiTheme="minorHAnsi" w:cs="Arial"/>
        </w:rPr>
      </w:pPr>
      <w:r w:rsidRPr="00B27F52">
        <w:rPr>
          <w:rFonts w:asciiTheme="minorHAnsi" w:hAnsiTheme="minorHAnsi" w:cs="Arial"/>
        </w:rPr>
        <w:t>12:00 – Almoço</w:t>
      </w:r>
    </w:p>
    <w:p w14:paraId="39E4F016" w14:textId="014A56B9" w:rsidR="008E551D" w:rsidRDefault="00B27F52" w:rsidP="008E551D">
      <w:pPr>
        <w:pStyle w:val="Corpodetexto"/>
        <w:ind w:left="0" w:right="82"/>
        <w:contextualSpacing/>
        <w:jc w:val="both"/>
        <w:rPr>
          <w:rFonts w:asciiTheme="minorHAnsi" w:hAnsiTheme="minorHAnsi" w:cs="Arial"/>
        </w:rPr>
      </w:pPr>
      <w:r w:rsidRPr="00B27F52">
        <w:rPr>
          <w:rFonts w:asciiTheme="minorHAnsi" w:hAnsiTheme="minorHAnsi" w:cs="Arial"/>
        </w:rPr>
        <w:t>13:30 –</w:t>
      </w:r>
      <w:r>
        <w:rPr>
          <w:rFonts w:asciiTheme="minorHAnsi" w:hAnsiTheme="minorHAnsi" w:cs="Arial"/>
        </w:rPr>
        <w:t xml:space="preserve"> </w:t>
      </w:r>
      <w:r w:rsidR="00F72134" w:rsidRPr="0069289E">
        <w:rPr>
          <w:rFonts w:asciiTheme="minorHAnsi" w:hAnsiTheme="minorHAnsi" w:cs="Arial"/>
        </w:rPr>
        <w:t xml:space="preserve"> </w:t>
      </w:r>
      <w:r w:rsidR="008E551D">
        <w:rPr>
          <w:rFonts w:asciiTheme="minorHAnsi" w:hAnsiTheme="minorHAnsi" w:cs="Arial"/>
        </w:rPr>
        <w:t>Os P</w:t>
      </w:r>
      <w:r w:rsidR="008E551D" w:rsidRPr="0069289E">
        <w:rPr>
          <w:rFonts w:asciiTheme="minorHAnsi" w:hAnsiTheme="minorHAnsi" w:cs="Arial"/>
        </w:rPr>
        <w:t>rogramas e serviços socioassistenciais</w:t>
      </w:r>
      <w:r w:rsidR="008E551D">
        <w:rPr>
          <w:rFonts w:asciiTheme="minorHAnsi" w:hAnsiTheme="minorHAnsi" w:cs="Arial"/>
        </w:rPr>
        <w:t>: CRAS, CREAS e a tipificação dos serviços.</w:t>
      </w:r>
    </w:p>
    <w:p w14:paraId="1BEDBAA5" w14:textId="22CE67A8" w:rsidR="008E551D" w:rsidRDefault="008E551D" w:rsidP="008E551D">
      <w:pPr>
        <w:pStyle w:val="Corpodetexto"/>
        <w:ind w:left="720" w:right="82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Palestrante: </w:t>
      </w:r>
      <w:r w:rsidRPr="008E551D">
        <w:rPr>
          <w:rFonts w:asciiTheme="minorHAnsi" w:hAnsiTheme="minorHAnsi" w:cs="Arial"/>
        </w:rPr>
        <w:t>Adriana Medalha Perez</w:t>
      </w:r>
      <w:r>
        <w:rPr>
          <w:rFonts w:asciiTheme="minorHAnsi" w:hAnsiTheme="minorHAnsi" w:cs="Arial"/>
        </w:rPr>
        <w:t xml:space="preserve"> - </w:t>
      </w:r>
      <w:r w:rsidRPr="008E551D">
        <w:rPr>
          <w:rFonts w:asciiTheme="minorHAnsi" w:hAnsiTheme="minorHAnsi" w:cs="Arial"/>
        </w:rPr>
        <w:t xml:space="preserve"> assistente social Prof</w:t>
      </w:r>
      <w:r>
        <w:rPr>
          <w:rFonts w:asciiTheme="minorHAnsi" w:hAnsiTheme="minorHAnsi" w:cs="Arial"/>
        </w:rPr>
        <w:t>essora</w:t>
      </w:r>
      <w:r w:rsidRPr="008E551D">
        <w:rPr>
          <w:rFonts w:asciiTheme="minorHAnsi" w:hAnsiTheme="minorHAnsi" w:cs="Arial"/>
        </w:rPr>
        <w:t xml:space="preserve"> universitária</w:t>
      </w:r>
      <w:r>
        <w:rPr>
          <w:rFonts w:asciiTheme="minorHAnsi" w:hAnsiTheme="minorHAnsi" w:cs="Arial"/>
        </w:rPr>
        <w:t xml:space="preserve"> e</w:t>
      </w:r>
      <w:r w:rsidRPr="008E551D">
        <w:rPr>
          <w:rFonts w:asciiTheme="minorHAnsi" w:hAnsiTheme="minorHAnsi" w:cs="Arial"/>
        </w:rPr>
        <w:t xml:space="preserve"> Mestre em Política Social</w:t>
      </w:r>
    </w:p>
    <w:p w14:paraId="2090F7F6" w14:textId="1EDB6173" w:rsidR="00F72134" w:rsidRDefault="00F72134" w:rsidP="00F72134">
      <w:pPr>
        <w:pStyle w:val="Corpodetexto"/>
        <w:spacing w:before="139"/>
        <w:ind w:left="0" w:right="82"/>
        <w:contextualSpacing/>
        <w:rPr>
          <w:rFonts w:asciiTheme="minorHAnsi" w:hAnsiTheme="minorHAnsi" w:cs="Arial"/>
        </w:rPr>
      </w:pPr>
    </w:p>
    <w:p w14:paraId="2D126DE5" w14:textId="068F100C" w:rsidR="00F72134" w:rsidRPr="0069289E" w:rsidRDefault="00F72134" w:rsidP="00F72134">
      <w:pPr>
        <w:pStyle w:val="Corpodetexto"/>
        <w:spacing w:before="139"/>
        <w:ind w:left="0" w:right="82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>14:30 - Debate</w:t>
      </w:r>
    </w:p>
    <w:p w14:paraId="60339126" w14:textId="748553C8" w:rsidR="00101B57" w:rsidRPr="00EB698D" w:rsidRDefault="007B52CA" w:rsidP="00F72134">
      <w:pPr>
        <w:pStyle w:val="Corpodetexto"/>
        <w:spacing w:before="139"/>
        <w:ind w:left="0" w:right="82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15:3</w:t>
      </w:r>
      <w:r w:rsidR="00101B57" w:rsidRPr="00F953E2">
        <w:rPr>
          <w:rFonts w:asciiTheme="minorHAnsi" w:hAnsiTheme="minorHAnsi" w:cs="Arial"/>
        </w:rPr>
        <w:t>0</w:t>
      </w:r>
      <w:r w:rsidR="00101B57" w:rsidRPr="00B27F52">
        <w:rPr>
          <w:rFonts w:asciiTheme="minorHAnsi" w:hAnsiTheme="minorHAnsi" w:cs="Arial"/>
        </w:rPr>
        <w:t xml:space="preserve"> – Intervalo</w:t>
      </w:r>
      <w:r w:rsidR="00101B57" w:rsidRPr="00B27F52">
        <w:rPr>
          <w:rFonts w:asciiTheme="minorHAnsi" w:hAnsiTheme="minorHAnsi" w:cs="Arial"/>
        </w:rPr>
        <w:tab/>
      </w:r>
    </w:p>
    <w:p w14:paraId="567F0E37" w14:textId="2B9D5E6A" w:rsidR="001A092C" w:rsidRDefault="007B52CA" w:rsidP="00DA1988">
      <w:pPr>
        <w:pStyle w:val="Corpodetexto"/>
        <w:ind w:left="0" w:right="82" w:hanging="721"/>
        <w:contextualSpacing/>
        <w:rPr>
          <w:rFonts w:asciiTheme="minorHAnsi" w:hAnsiTheme="minorHAnsi"/>
          <w:color w:val="000000"/>
          <w:shd w:val="clear" w:color="auto" w:fill="FFFFFF"/>
        </w:rPr>
      </w:pPr>
      <w:r>
        <w:rPr>
          <w:rFonts w:asciiTheme="minorHAnsi" w:hAnsiTheme="minorHAnsi" w:cs="Arial"/>
        </w:rPr>
        <w:tab/>
        <w:t>15:45</w:t>
      </w:r>
      <w:r w:rsidR="00101B57" w:rsidRPr="00B27F52">
        <w:rPr>
          <w:rFonts w:asciiTheme="minorHAnsi" w:hAnsiTheme="minorHAnsi" w:cs="Arial"/>
        </w:rPr>
        <w:t xml:space="preserve"> – </w:t>
      </w:r>
      <w:r w:rsidR="009E016E">
        <w:rPr>
          <w:rFonts w:asciiTheme="minorHAnsi" w:hAnsiTheme="minorHAnsi" w:cs="Arial"/>
        </w:rPr>
        <w:t>M</w:t>
      </w:r>
      <w:r w:rsidR="009E016E" w:rsidRPr="009E016E">
        <w:rPr>
          <w:rFonts w:asciiTheme="minorHAnsi" w:hAnsiTheme="minorHAnsi" w:cs="Arial"/>
        </w:rPr>
        <w:t>ecanismos para a prevenção e o enfrentamento da violência doméstica e familiar contra a criança e o adolescente</w:t>
      </w:r>
      <w:r w:rsidR="009E016E">
        <w:rPr>
          <w:rFonts w:asciiTheme="minorHAnsi" w:hAnsiTheme="minorHAnsi" w:cs="Arial"/>
        </w:rPr>
        <w:t xml:space="preserve"> e  </w:t>
      </w:r>
      <w:r w:rsidR="009E016E">
        <w:rPr>
          <w:rFonts w:asciiTheme="minorHAnsi" w:hAnsiTheme="minorHAnsi" w:cs="Arial"/>
        </w:rPr>
        <w:t xml:space="preserve">as atribuições do conselho tutelar incluídas pela Lei 14344/2022 – Lei Henry Borel. </w:t>
      </w:r>
      <w:r w:rsidR="009E016E">
        <w:rPr>
          <w:rFonts w:asciiTheme="minorHAnsi" w:hAnsiTheme="minorHAnsi"/>
          <w:color w:val="000000"/>
          <w:shd w:val="clear" w:color="auto" w:fill="FFFFFF"/>
        </w:rPr>
        <w:t xml:space="preserve"> </w:t>
      </w:r>
    </w:p>
    <w:p w14:paraId="67C0269D" w14:textId="43F1E9D6" w:rsidR="00DA1988" w:rsidRPr="00DA1988" w:rsidRDefault="00DA1988" w:rsidP="00DA1988">
      <w:pPr>
        <w:pStyle w:val="Corpodetexto"/>
        <w:ind w:left="719" w:right="82"/>
        <w:contextualSpacing/>
        <w:rPr>
          <w:rFonts w:asciiTheme="minorHAnsi" w:hAnsiTheme="minorHAnsi" w:cs="Arial"/>
        </w:rPr>
      </w:pPr>
      <w:r>
        <w:rPr>
          <w:rFonts w:asciiTheme="minorHAnsi" w:hAnsiTheme="minorHAnsi"/>
          <w:color w:val="000000"/>
          <w:shd w:val="clear" w:color="auto" w:fill="FFFFFF"/>
        </w:rPr>
        <w:t>Palestrante:  Sérgio Henrique Teixeira – Psicólogo, Mestre em Psicolo</w:t>
      </w:r>
      <w:r w:rsidR="009E016E">
        <w:rPr>
          <w:rFonts w:asciiTheme="minorHAnsi" w:hAnsiTheme="minorHAnsi"/>
          <w:color w:val="000000"/>
          <w:shd w:val="clear" w:color="auto" w:fill="FFFFFF"/>
        </w:rPr>
        <w:t>g</w:t>
      </w:r>
      <w:r>
        <w:rPr>
          <w:rFonts w:asciiTheme="minorHAnsi" w:hAnsiTheme="minorHAnsi"/>
          <w:color w:val="000000"/>
          <w:shd w:val="clear" w:color="auto" w:fill="FFFFFF"/>
        </w:rPr>
        <w:t>ia Clínica, Assessor Técnico da ACTERJ</w:t>
      </w:r>
    </w:p>
    <w:p w14:paraId="7F5AD214" w14:textId="4C9988F7" w:rsidR="00101B57" w:rsidRPr="00B27F52" w:rsidRDefault="007B52CA" w:rsidP="00101B57">
      <w:pPr>
        <w:pStyle w:val="Corpodetexto"/>
        <w:ind w:left="0" w:right="82" w:hanging="721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16:</w:t>
      </w:r>
      <w:r w:rsidR="00F72134">
        <w:rPr>
          <w:rFonts w:asciiTheme="minorHAnsi" w:hAnsiTheme="minorHAnsi" w:cs="Arial"/>
        </w:rPr>
        <w:t>4</w:t>
      </w:r>
      <w:r>
        <w:rPr>
          <w:rFonts w:asciiTheme="minorHAnsi" w:hAnsiTheme="minorHAnsi" w:cs="Arial"/>
        </w:rPr>
        <w:t>5</w:t>
      </w:r>
      <w:r w:rsidR="00101B57">
        <w:rPr>
          <w:rFonts w:asciiTheme="minorHAnsi" w:hAnsiTheme="minorHAnsi" w:cs="Arial"/>
        </w:rPr>
        <w:t xml:space="preserve"> - </w:t>
      </w:r>
      <w:r w:rsidR="00AB19FB">
        <w:rPr>
          <w:rFonts w:asciiTheme="minorHAnsi" w:hAnsiTheme="minorHAnsi" w:cs="Arial"/>
        </w:rPr>
        <w:t>Debate</w:t>
      </w:r>
    </w:p>
    <w:p w14:paraId="5A3A438C" w14:textId="63A13464" w:rsidR="00101B57" w:rsidRDefault="007B52CA" w:rsidP="00101B57">
      <w:pPr>
        <w:pStyle w:val="Corpodetexto"/>
        <w:ind w:left="0" w:right="82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</w:t>
      </w:r>
      <w:r w:rsidR="00AB19FB">
        <w:rPr>
          <w:rFonts w:asciiTheme="minorHAnsi" w:hAnsiTheme="minorHAnsi" w:cs="Arial"/>
        </w:rPr>
        <w:t>7</w:t>
      </w:r>
      <w:r>
        <w:rPr>
          <w:rFonts w:asciiTheme="minorHAnsi" w:hAnsiTheme="minorHAnsi" w:cs="Arial"/>
        </w:rPr>
        <w:t>:</w:t>
      </w:r>
      <w:r w:rsidR="00F72134">
        <w:rPr>
          <w:rFonts w:asciiTheme="minorHAnsi" w:hAnsiTheme="minorHAnsi" w:cs="Arial"/>
        </w:rPr>
        <w:t>45</w:t>
      </w:r>
      <w:r w:rsidR="00101B57" w:rsidRPr="00B27F52">
        <w:rPr>
          <w:rFonts w:asciiTheme="minorHAnsi" w:hAnsiTheme="minorHAnsi" w:cs="Arial"/>
        </w:rPr>
        <w:t xml:space="preserve"> – Conclusão dos trabalhos</w:t>
      </w:r>
    </w:p>
    <w:p w14:paraId="083E3C7C" w14:textId="77777777" w:rsidR="00101B57" w:rsidRDefault="00101B57" w:rsidP="00101B57">
      <w:pPr>
        <w:pStyle w:val="Corpodetexto"/>
        <w:ind w:left="0" w:right="82"/>
        <w:contextualSpacing/>
        <w:rPr>
          <w:rFonts w:asciiTheme="minorHAnsi" w:hAnsiTheme="minorHAnsi" w:cs="Arial"/>
        </w:rPr>
      </w:pPr>
    </w:p>
    <w:p w14:paraId="56A326BB" w14:textId="36EFD075" w:rsidR="00101B57" w:rsidRPr="00101B57" w:rsidRDefault="00101B57" w:rsidP="00101B57">
      <w:pPr>
        <w:pStyle w:val="Ttulo41"/>
        <w:spacing w:before="144"/>
        <w:ind w:left="0" w:right="82"/>
        <w:contextualSpacing/>
        <w:rPr>
          <w:rFonts w:asciiTheme="minorHAnsi" w:hAnsiTheme="minorHAnsi" w:cs="Arial"/>
        </w:rPr>
      </w:pPr>
      <w:r w:rsidRPr="00101B57">
        <w:rPr>
          <w:rFonts w:asciiTheme="minorHAnsi" w:hAnsiTheme="minorHAnsi" w:cs="Arial"/>
        </w:rPr>
        <w:t>Domingo</w:t>
      </w:r>
      <w:r w:rsidR="0060697E">
        <w:rPr>
          <w:rFonts w:asciiTheme="minorHAnsi" w:hAnsiTheme="minorHAnsi" w:cs="Arial"/>
        </w:rPr>
        <w:t xml:space="preserve"> – 11.09.2022</w:t>
      </w:r>
    </w:p>
    <w:p w14:paraId="4C11AAED" w14:textId="77777777" w:rsidR="00101B57" w:rsidRPr="00D82E78" w:rsidRDefault="00101B57" w:rsidP="00101B57">
      <w:pPr>
        <w:pStyle w:val="Ttulo41"/>
        <w:spacing w:before="144"/>
        <w:ind w:left="0" w:right="82"/>
        <w:contextualSpacing/>
        <w:rPr>
          <w:rFonts w:asciiTheme="minorHAnsi" w:hAnsiTheme="minorHAnsi" w:cs="Arial"/>
          <w:b w:val="0"/>
          <w:bCs w:val="0"/>
        </w:rPr>
      </w:pPr>
      <w:r w:rsidRPr="00D82E78">
        <w:rPr>
          <w:rFonts w:asciiTheme="minorHAnsi" w:hAnsiTheme="minorHAnsi" w:cs="Arial"/>
          <w:b w:val="0"/>
          <w:bCs w:val="0"/>
        </w:rPr>
        <w:t xml:space="preserve">8:00 – Chegada </w:t>
      </w:r>
    </w:p>
    <w:p w14:paraId="5CD71B84" w14:textId="77777777" w:rsidR="00101B57" w:rsidRPr="00101B57" w:rsidRDefault="00101B57" w:rsidP="00101B57">
      <w:pPr>
        <w:pStyle w:val="Ttulo41"/>
        <w:spacing w:before="144"/>
        <w:ind w:left="0" w:right="82"/>
        <w:contextualSpacing/>
        <w:rPr>
          <w:rFonts w:asciiTheme="minorHAnsi" w:hAnsiTheme="minorHAnsi" w:cs="Arial"/>
          <w:b w:val="0"/>
        </w:rPr>
      </w:pPr>
      <w:r w:rsidRPr="00101B57">
        <w:rPr>
          <w:rFonts w:asciiTheme="minorHAnsi" w:hAnsiTheme="minorHAnsi" w:cs="Arial"/>
          <w:b w:val="0"/>
        </w:rPr>
        <w:t>8:45 – Leitura das</w:t>
      </w:r>
      <w:r w:rsidRPr="00101B57">
        <w:rPr>
          <w:rFonts w:asciiTheme="minorHAnsi" w:hAnsiTheme="minorHAnsi" w:cs="Arial"/>
          <w:b w:val="0"/>
          <w:spacing w:val="-1"/>
        </w:rPr>
        <w:t xml:space="preserve"> </w:t>
      </w:r>
      <w:r w:rsidRPr="00101B57">
        <w:rPr>
          <w:rFonts w:asciiTheme="minorHAnsi" w:hAnsiTheme="minorHAnsi" w:cs="Arial"/>
          <w:b w:val="0"/>
        </w:rPr>
        <w:t>atas.</w:t>
      </w:r>
    </w:p>
    <w:p w14:paraId="4347737D" w14:textId="77777777" w:rsidR="00101B57" w:rsidRPr="00101B57" w:rsidRDefault="00101B57" w:rsidP="00101B57">
      <w:pPr>
        <w:pStyle w:val="Corpodetexto"/>
        <w:ind w:left="0" w:right="82"/>
        <w:contextualSpacing/>
        <w:rPr>
          <w:rFonts w:asciiTheme="minorHAnsi" w:hAnsiTheme="minorHAnsi" w:cs="Arial"/>
        </w:rPr>
      </w:pPr>
      <w:r w:rsidRPr="00101B57">
        <w:rPr>
          <w:rFonts w:asciiTheme="minorHAnsi" w:hAnsiTheme="minorHAnsi" w:cs="Arial"/>
        </w:rPr>
        <w:t>9:00 – Roda de Conversa Sobre atribuições e o funcioname</w:t>
      </w:r>
      <w:r>
        <w:rPr>
          <w:rFonts w:asciiTheme="minorHAnsi" w:hAnsiTheme="minorHAnsi" w:cs="Arial"/>
        </w:rPr>
        <w:t>nto do Conselho Tutelar e possíveis dúvidas sobre</w:t>
      </w:r>
      <w:r w:rsidR="0010525A">
        <w:rPr>
          <w:rFonts w:asciiTheme="minorHAnsi" w:hAnsiTheme="minorHAnsi" w:cs="Arial"/>
        </w:rPr>
        <w:t xml:space="preserve"> as colocações dos palestrantes.</w:t>
      </w:r>
    </w:p>
    <w:p w14:paraId="272668C4" w14:textId="0C88EC1E" w:rsidR="00101B57" w:rsidRDefault="00101B57" w:rsidP="00101B57">
      <w:pPr>
        <w:pStyle w:val="Corpodetexto"/>
        <w:spacing w:before="1"/>
        <w:ind w:left="0" w:right="82"/>
        <w:contextualSpacing/>
        <w:rPr>
          <w:rFonts w:asciiTheme="minorHAnsi" w:hAnsiTheme="minorHAnsi" w:cs="Arial"/>
        </w:rPr>
      </w:pPr>
      <w:r w:rsidRPr="00101B57">
        <w:rPr>
          <w:rFonts w:asciiTheme="minorHAnsi" w:hAnsiTheme="minorHAnsi" w:cs="Arial"/>
        </w:rPr>
        <w:t>10:00 – Assembleia da ACTERJ</w:t>
      </w:r>
      <w:r w:rsidR="00DA1988">
        <w:rPr>
          <w:rFonts w:asciiTheme="minorHAnsi" w:hAnsiTheme="minorHAnsi" w:cs="Arial"/>
        </w:rPr>
        <w:t>: encaminhamentos, aprovação dos novos associados, escolha do município sede do próximo Fórum Estadual, assuntos gerais.</w:t>
      </w:r>
    </w:p>
    <w:p w14:paraId="078DDF54" w14:textId="2D624437" w:rsidR="00101B57" w:rsidRDefault="00101B57" w:rsidP="00101B57">
      <w:pPr>
        <w:pStyle w:val="Corpodetexto"/>
        <w:spacing w:before="1"/>
        <w:ind w:left="0" w:right="82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11:</w:t>
      </w:r>
      <w:r w:rsidR="00DA1988">
        <w:rPr>
          <w:rFonts w:asciiTheme="minorHAnsi" w:hAnsiTheme="minorHAnsi" w:cs="Arial"/>
        </w:rPr>
        <w:t>45</w:t>
      </w:r>
      <w:r>
        <w:rPr>
          <w:rFonts w:asciiTheme="minorHAnsi" w:hAnsiTheme="minorHAnsi" w:cs="Arial"/>
        </w:rPr>
        <w:t xml:space="preserve"> – Encerramento</w:t>
      </w:r>
    </w:p>
    <w:p w14:paraId="68BD4EDD" w14:textId="77777777" w:rsidR="00101B57" w:rsidRPr="00101B57" w:rsidRDefault="00101B57" w:rsidP="00101B57">
      <w:pPr>
        <w:pStyle w:val="Corpodetexto"/>
        <w:spacing w:before="1"/>
        <w:ind w:left="0" w:right="82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12:00 – Final do Fórum</w:t>
      </w:r>
    </w:p>
    <w:p w14:paraId="41875AB6" w14:textId="77777777" w:rsidR="00101B57" w:rsidRPr="00B27F52" w:rsidRDefault="00101B57" w:rsidP="00101B57">
      <w:pPr>
        <w:pStyle w:val="Corpodetexto"/>
        <w:ind w:left="0" w:right="82"/>
        <w:contextualSpacing/>
        <w:rPr>
          <w:rFonts w:asciiTheme="minorHAnsi" w:hAnsiTheme="minorHAnsi" w:cs="Arial"/>
        </w:rPr>
      </w:pPr>
    </w:p>
    <w:p w14:paraId="00AFDD93" w14:textId="77777777" w:rsidR="00101B57" w:rsidRPr="00B27F52" w:rsidRDefault="00101B57" w:rsidP="00B27F52">
      <w:pPr>
        <w:pStyle w:val="Corpodetexto"/>
        <w:ind w:left="0" w:right="82"/>
        <w:contextualSpacing/>
        <w:rPr>
          <w:rFonts w:asciiTheme="minorHAnsi" w:hAnsiTheme="minorHAnsi" w:cs="Arial"/>
        </w:rPr>
      </w:pPr>
    </w:p>
    <w:p w14:paraId="75D401A1" w14:textId="77777777" w:rsidR="00B27F52" w:rsidRDefault="00B27F52" w:rsidP="00B27F52">
      <w:pPr>
        <w:pStyle w:val="Corpodetexto"/>
        <w:ind w:left="0" w:right="82"/>
        <w:contextualSpacing/>
        <w:rPr>
          <w:rFonts w:asciiTheme="minorHAnsi" w:hAnsiTheme="minorHAnsi" w:cs="Arial"/>
        </w:rPr>
      </w:pPr>
    </w:p>
    <w:p w14:paraId="614F644A" w14:textId="77777777" w:rsidR="00B27F52" w:rsidRDefault="00B27F52" w:rsidP="00B27F52">
      <w:pPr>
        <w:pStyle w:val="Corpodetexto"/>
        <w:ind w:left="0" w:right="82"/>
        <w:contextualSpacing/>
        <w:rPr>
          <w:rFonts w:asciiTheme="minorHAnsi" w:hAnsiTheme="minorHAnsi" w:cs="Arial"/>
        </w:rPr>
      </w:pPr>
    </w:p>
    <w:p w14:paraId="3DC7585A" w14:textId="77777777" w:rsidR="00B27F52" w:rsidRDefault="00B27F52" w:rsidP="00B27F52">
      <w:pPr>
        <w:pStyle w:val="Corpodetexto"/>
        <w:ind w:left="0" w:right="82"/>
        <w:contextualSpacing/>
        <w:rPr>
          <w:rFonts w:asciiTheme="minorHAnsi" w:hAnsiTheme="minorHAnsi" w:cs="Arial"/>
        </w:rPr>
      </w:pPr>
    </w:p>
    <w:p w14:paraId="23955CFF" w14:textId="77777777" w:rsidR="00B27F52" w:rsidRDefault="00B27F52" w:rsidP="00B27F52">
      <w:pPr>
        <w:pStyle w:val="Corpodetexto"/>
        <w:ind w:left="0" w:right="82"/>
        <w:contextualSpacing/>
        <w:rPr>
          <w:rFonts w:asciiTheme="minorHAnsi" w:hAnsiTheme="minorHAnsi" w:cs="Arial"/>
        </w:rPr>
      </w:pPr>
    </w:p>
    <w:p w14:paraId="341D767C" w14:textId="77777777" w:rsidR="00B27F52" w:rsidRDefault="00B27F52" w:rsidP="00B27F52">
      <w:pPr>
        <w:pStyle w:val="Corpodetexto"/>
        <w:ind w:left="0" w:right="82"/>
        <w:contextualSpacing/>
        <w:rPr>
          <w:rFonts w:asciiTheme="minorHAnsi" w:hAnsiTheme="minorHAnsi" w:cs="Arial"/>
        </w:rPr>
      </w:pPr>
    </w:p>
    <w:p w14:paraId="69573056" w14:textId="77777777" w:rsidR="00B27F52" w:rsidRDefault="00B27F52" w:rsidP="00B27F52">
      <w:pPr>
        <w:pStyle w:val="Corpodetexto"/>
        <w:ind w:left="0" w:right="82"/>
        <w:contextualSpacing/>
        <w:rPr>
          <w:rFonts w:asciiTheme="minorHAnsi" w:hAnsiTheme="minorHAnsi" w:cs="Arial"/>
        </w:rPr>
      </w:pPr>
    </w:p>
    <w:p w14:paraId="50E64369" w14:textId="77777777" w:rsidR="00B27F52" w:rsidRDefault="00B27F52" w:rsidP="00B27F52">
      <w:pPr>
        <w:pStyle w:val="Corpodetexto"/>
        <w:ind w:left="0" w:right="82"/>
        <w:contextualSpacing/>
        <w:rPr>
          <w:rFonts w:asciiTheme="minorHAnsi" w:hAnsiTheme="minorHAnsi" w:cs="Arial"/>
        </w:rPr>
      </w:pPr>
    </w:p>
    <w:p w14:paraId="2CB4E9C3" w14:textId="77777777" w:rsidR="00B27F52" w:rsidRDefault="00B27F52" w:rsidP="00B27F52">
      <w:pPr>
        <w:pStyle w:val="Corpodetexto"/>
        <w:ind w:left="0" w:right="82"/>
        <w:contextualSpacing/>
        <w:rPr>
          <w:rFonts w:asciiTheme="minorHAnsi" w:hAnsiTheme="minorHAnsi" w:cs="Arial"/>
        </w:rPr>
      </w:pPr>
    </w:p>
    <w:p w14:paraId="3378B6C8" w14:textId="77777777" w:rsidR="00B27F52" w:rsidRDefault="00B27F52" w:rsidP="00B27F52">
      <w:pPr>
        <w:pStyle w:val="Corpodetexto"/>
        <w:ind w:left="0" w:right="82"/>
        <w:contextualSpacing/>
        <w:rPr>
          <w:rFonts w:asciiTheme="minorHAnsi" w:hAnsiTheme="minorHAnsi" w:cs="Arial"/>
        </w:rPr>
      </w:pPr>
    </w:p>
    <w:p w14:paraId="3908E16F" w14:textId="77777777" w:rsidR="00B27F52" w:rsidRDefault="00B27F52" w:rsidP="00B27F52">
      <w:pPr>
        <w:pStyle w:val="Corpodetexto"/>
        <w:ind w:left="0" w:right="82"/>
        <w:contextualSpacing/>
        <w:rPr>
          <w:rFonts w:asciiTheme="minorHAnsi" w:hAnsiTheme="minorHAnsi" w:cs="Arial"/>
        </w:rPr>
      </w:pPr>
    </w:p>
    <w:p w14:paraId="24BD43CE" w14:textId="77777777" w:rsidR="00B27F52" w:rsidRDefault="00B27F52" w:rsidP="00B27F52">
      <w:pPr>
        <w:pStyle w:val="Corpodetexto"/>
        <w:ind w:left="0" w:right="82"/>
        <w:contextualSpacing/>
        <w:rPr>
          <w:rFonts w:asciiTheme="minorHAnsi" w:hAnsiTheme="minorHAnsi" w:cs="Arial"/>
        </w:rPr>
      </w:pPr>
    </w:p>
    <w:p w14:paraId="0BDEFF92" w14:textId="77777777" w:rsidR="00B27F52" w:rsidRDefault="00B27F52" w:rsidP="00B27F52">
      <w:pPr>
        <w:pStyle w:val="Corpodetexto"/>
        <w:ind w:left="0" w:right="82"/>
        <w:contextualSpacing/>
        <w:rPr>
          <w:rFonts w:asciiTheme="minorHAnsi" w:hAnsiTheme="minorHAnsi" w:cs="Arial"/>
        </w:rPr>
      </w:pPr>
    </w:p>
    <w:p w14:paraId="04FF2D54" w14:textId="77777777" w:rsidR="00B27F52" w:rsidRDefault="00B27F52" w:rsidP="00B27F52">
      <w:pPr>
        <w:pStyle w:val="Corpodetexto"/>
        <w:ind w:left="0" w:right="82"/>
        <w:contextualSpacing/>
        <w:rPr>
          <w:rFonts w:asciiTheme="minorHAnsi" w:hAnsiTheme="minorHAnsi" w:cs="Arial"/>
        </w:rPr>
      </w:pPr>
    </w:p>
    <w:p w14:paraId="4C7AA636" w14:textId="77777777" w:rsidR="00B27F52" w:rsidRDefault="00B27F52" w:rsidP="00B27F52">
      <w:pPr>
        <w:pStyle w:val="Corpodetexto"/>
        <w:ind w:left="0" w:right="82"/>
        <w:contextualSpacing/>
        <w:rPr>
          <w:rFonts w:asciiTheme="minorHAnsi" w:hAnsiTheme="minorHAnsi" w:cs="Arial"/>
        </w:rPr>
      </w:pPr>
    </w:p>
    <w:p w14:paraId="18475663" w14:textId="77777777" w:rsidR="00B27F52" w:rsidRPr="00B27F52" w:rsidRDefault="00B27F52" w:rsidP="00B27F52">
      <w:pPr>
        <w:pStyle w:val="Corpodetexto"/>
        <w:ind w:left="0" w:right="82"/>
        <w:contextualSpacing/>
        <w:rPr>
          <w:rFonts w:asciiTheme="minorHAnsi" w:hAnsiTheme="minorHAnsi" w:cs="Arial"/>
        </w:rPr>
        <w:sectPr w:rsidR="00B27F52" w:rsidRPr="00B27F52" w:rsidSect="00B27F52">
          <w:headerReference w:type="default" r:id="rId8"/>
          <w:footerReference w:type="default" r:id="rId9"/>
          <w:type w:val="continuous"/>
          <w:pgSz w:w="11910" w:h="16840" w:code="9"/>
          <w:pgMar w:top="1951" w:right="1701" w:bottom="284" w:left="1701" w:header="244" w:footer="670" w:gutter="0"/>
          <w:cols w:space="720"/>
          <w:docGrid w:linePitch="299"/>
        </w:sectPr>
      </w:pPr>
    </w:p>
    <w:p w14:paraId="03C9D59B" w14:textId="77777777" w:rsidR="00393977" w:rsidRPr="00B27F52" w:rsidRDefault="00393977" w:rsidP="00B27F52">
      <w:pPr>
        <w:spacing w:before="56"/>
        <w:ind w:right="82"/>
        <w:contextualSpacing/>
        <w:jc w:val="center"/>
        <w:rPr>
          <w:rFonts w:asciiTheme="minorHAnsi" w:hAnsiTheme="minorHAnsi" w:cs="Arial"/>
          <w:i/>
          <w:sz w:val="24"/>
          <w:szCs w:val="24"/>
        </w:rPr>
      </w:pPr>
    </w:p>
    <w:sectPr w:rsidR="00393977" w:rsidRPr="00B27F52" w:rsidSect="00B27F52">
      <w:pgSz w:w="11910" w:h="16840" w:code="9"/>
      <w:pgMar w:top="1811" w:right="1701" w:bottom="1417" w:left="1701" w:header="244" w:footer="19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EFAAC" w14:textId="77777777" w:rsidR="00F821C2" w:rsidRDefault="00F821C2" w:rsidP="00745DB6">
      <w:r>
        <w:separator/>
      </w:r>
    </w:p>
  </w:endnote>
  <w:endnote w:type="continuationSeparator" w:id="0">
    <w:p w14:paraId="11F55F36" w14:textId="77777777" w:rsidR="00F821C2" w:rsidRDefault="00F821C2" w:rsidP="00745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36032"/>
      <w:docPartObj>
        <w:docPartGallery w:val="Page Numbers (Bottom of Page)"/>
        <w:docPartUnique/>
      </w:docPartObj>
    </w:sdtPr>
    <w:sdtContent>
      <w:p w14:paraId="05AC7524" w14:textId="77777777" w:rsidR="006B4AC2" w:rsidRDefault="00F202BA">
        <w:pPr>
          <w:pStyle w:val="Rodap"/>
          <w:jc w:val="center"/>
        </w:pPr>
        <w:r>
          <w:fldChar w:fldCharType="begin"/>
        </w:r>
        <w:r w:rsidR="006B4AC2">
          <w:instrText xml:space="preserve"> PAGE   \* MERGEFORMAT </w:instrText>
        </w:r>
        <w:r>
          <w:fldChar w:fldCharType="separate"/>
        </w:r>
        <w:r w:rsidR="00BF1002">
          <w:rPr>
            <w:noProof/>
          </w:rPr>
          <w:t>1</w:t>
        </w:r>
        <w:r>
          <w:fldChar w:fldCharType="end"/>
        </w:r>
      </w:p>
    </w:sdtContent>
  </w:sdt>
  <w:p w14:paraId="4416A864" w14:textId="77777777" w:rsidR="00745DB6" w:rsidRDefault="00745DB6">
    <w:pPr>
      <w:pStyle w:val="Corpodetexto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C22B4" w14:textId="77777777" w:rsidR="00F821C2" w:rsidRDefault="00F821C2" w:rsidP="00745DB6">
      <w:r>
        <w:separator/>
      </w:r>
    </w:p>
  </w:footnote>
  <w:footnote w:type="continuationSeparator" w:id="0">
    <w:p w14:paraId="23DE405A" w14:textId="77777777" w:rsidR="00F821C2" w:rsidRDefault="00F821C2" w:rsidP="00745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B0E3E" w14:textId="77777777" w:rsidR="00745DB6" w:rsidRDefault="0010525A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 wp14:anchorId="17A53386" wp14:editId="37B660B1">
          <wp:simplePos x="0" y="0"/>
          <wp:positionH relativeFrom="page">
            <wp:posOffset>901700</wp:posOffset>
          </wp:positionH>
          <wp:positionV relativeFrom="page">
            <wp:posOffset>520700</wp:posOffset>
          </wp:positionV>
          <wp:extent cx="520700" cy="635000"/>
          <wp:effectExtent l="1905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0700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C7DAA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AA824F0" wp14:editId="4F9E05B2">
              <wp:simplePos x="0" y="0"/>
              <wp:positionH relativeFrom="page">
                <wp:posOffset>6350</wp:posOffset>
              </wp:positionH>
              <wp:positionV relativeFrom="page">
                <wp:posOffset>550545</wp:posOffset>
              </wp:positionV>
              <wp:extent cx="7639050" cy="959485"/>
              <wp:effectExtent l="0" t="0" r="0" b="0"/>
              <wp:wrapNone/>
              <wp:docPr id="3" name="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639050" cy="959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4D56D3" w14:textId="77777777" w:rsidR="00EF335E" w:rsidRDefault="00EF335E" w:rsidP="00EF335E">
                          <w:pPr>
                            <w:pStyle w:val="Corpodetexto"/>
                            <w:spacing w:before="20"/>
                            <w:ind w:left="0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  <w:p w14:paraId="3E08E2B3" w14:textId="77777777" w:rsidR="00745DB6" w:rsidRPr="00EF335E" w:rsidRDefault="008D6424" w:rsidP="00EF335E">
                          <w:pPr>
                            <w:pStyle w:val="Corpodetexto"/>
                            <w:spacing w:before="20"/>
                            <w:ind w:left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EF335E">
                            <w:rPr>
                              <w:rFonts w:ascii="Arial" w:hAnsi="Arial" w:cs="Arial"/>
                            </w:rPr>
                            <w:t>Associação dos Conselheiros Tutelares do Estado do Rio de</w:t>
                          </w:r>
                          <w:r w:rsidR="00EF335E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 w:rsidRPr="00EF335E">
                            <w:rPr>
                              <w:rFonts w:ascii="Arial" w:hAnsi="Arial" w:cs="Arial"/>
                            </w:rPr>
                            <w:t>Janeiro</w:t>
                          </w:r>
                        </w:p>
                        <w:p w14:paraId="75EDC537" w14:textId="77777777" w:rsidR="00EF335E" w:rsidRDefault="00EF335E">
                          <w:pPr>
                            <w:spacing w:line="182" w:lineRule="exact"/>
                            <w:ind w:right="908"/>
                            <w:jc w:val="center"/>
                            <w:rPr>
                              <w:rFonts w:ascii="Liberation Sans Narrow"/>
                              <w:sz w:val="16"/>
                            </w:rPr>
                          </w:pPr>
                        </w:p>
                        <w:p w14:paraId="3DB3C72A" w14:textId="77777777" w:rsidR="00745DB6" w:rsidRDefault="008D6424">
                          <w:pPr>
                            <w:spacing w:line="182" w:lineRule="exact"/>
                            <w:ind w:right="908"/>
                            <w:jc w:val="center"/>
                            <w:rPr>
                              <w:rFonts w:ascii="Liberation Sans Narrow"/>
                              <w:sz w:val="16"/>
                            </w:rPr>
                          </w:pPr>
                          <w:r>
                            <w:rPr>
                              <w:rFonts w:ascii="Liberation Sans Narrow"/>
                              <w:sz w:val="16"/>
                            </w:rPr>
                            <w:t>CNPJ: 04.661919/0001-87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A824F0" id="_x0000_t202" coordsize="21600,21600" o:spt="202" path="m,l,21600r21600,l21600,xe">
              <v:stroke joinstyle="miter"/>
              <v:path gradientshapeok="t" o:connecttype="rect"/>
            </v:shapetype>
            <v:shape id=" 2" o:spid="_x0000_s1026" type="#_x0000_t202" style="position:absolute;margin-left:.5pt;margin-top:43.35pt;width:601.5pt;height:75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" filled="f" stroked="f">
              <v:path arrowok="t"/>
              <v:textbox inset="0,0,0,0">
                <w:txbxContent>
                  <w:p w14:paraId="7C4D56D3" w14:textId="77777777" w:rsidR="00EF335E" w:rsidRDefault="00EF335E" w:rsidP="00EF335E">
                    <w:pPr>
                      <w:pStyle w:val="Corpodetexto"/>
                      <w:spacing w:before="20"/>
                      <w:ind w:left="0"/>
                      <w:jc w:val="center"/>
                      <w:rPr>
                        <w:rFonts w:ascii="Arial" w:hAnsi="Arial" w:cs="Arial"/>
                      </w:rPr>
                    </w:pPr>
                  </w:p>
                  <w:p w14:paraId="3E08E2B3" w14:textId="77777777" w:rsidR="00745DB6" w:rsidRPr="00EF335E" w:rsidRDefault="008D6424" w:rsidP="00EF335E">
                    <w:pPr>
                      <w:pStyle w:val="Corpodetexto"/>
                      <w:spacing w:before="20"/>
                      <w:ind w:left="0"/>
                      <w:jc w:val="center"/>
                      <w:rPr>
                        <w:rFonts w:ascii="Arial" w:hAnsi="Arial" w:cs="Arial"/>
                      </w:rPr>
                    </w:pPr>
                    <w:r w:rsidRPr="00EF335E">
                      <w:rPr>
                        <w:rFonts w:ascii="Arial" w:hAnsi="Arial" w:cs="Arial"/>
                      </w:rPr>
                      <w:t>Associação dos Conselheiros Tutelares do Estado do Rio de</w:t>
                    </w:r>
                    <w:r w:rsidR="00EF335E">
                      <w:rPr>
                        <w:rFonts w:ascii="Arial" w:hAnsi="Arial" w:cs="Arial"/>
                      </w:rPr>
                      <w:t xml:space="preserve"> </w:t>
                    </w:r>
                    <w:r w:rsidRPr="00EF335E">
                      <w:rPr>
                        <w:rFonts w:ascii="Arial" w:hAnsi="Arial" w:cs="Arial"/>
                      </w:rPr>
                      <w:t>Janeiro</w:t>
                    </w:r>
                  </w:p>
                  <w:p w14:paraId="75EDC537" w14:textId="77777777" w:rsidR="00EF335E" w:rsidRDefault="00EF335E">
                    <w:pPr>
                      <w:spacing w:line="182" w:lineRule="exact"/>
                      <w:ind w:right="908"/>
                      <w:jc w:val="center"/>
                      <w:rPr>
                        <w:rFonts w:ascii="Liberation Sans Narrow"/>
                        <w:sz w:val="16"/>
                      </w:rPr>
                    </w:pPr>
                  </w:p>
                  <w:p w14:paraId="3DB3C72A" w14:textId="77777777" w:rsidR="00745DB6" w:rsidRDefault="008D6424">
                    <w:pPr>
                      <w:spacing w:line="182" w:lineRule="exact"/>
                      <w:ind w:right="908"/>
                      <w:jc w:val="center"/>
                      <w:rPr>
                        <w:rFonts w:ascii="Liberation Sans Narrow"/>
                        <w:sz w:val="16"/>
                      </w:rPr>
                    </w:pPr>
                    <w:r>
                      <w:rPr>
                        <w:rFonts w:ascii="Liberation Sans Narrow"/>
                        <w:sz w:val="16"/>
                      </w:rPr>
                      <w:t>CNPJ: 04.661919/0001-87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34190"/>
    <w:multiLevelType w:val="hybridMultilevel"/>
    <w:tmpl w:val="F4227956"/>
    <w:lvl w:ilvl="0" w:tplc="55F299CE">
      <w:numFmt w:val="bullet"/>
      <w:lvlText w:val=""/>
      <w:lvlJc w:val="left"/>
      <w:pPr>
        <w:ind w:left="255" w:hanging="142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196CBFCE">
      <w:numFmt w:val="bullet"/>
      <w:lvlText w:val="•"/>
      <w:lvlJc w:val="left"/>
      <w:pPr>
        <w:ind w:left="1276" w:hanging="142"/>
      </w:pPr>
      <w:rPr>
        <w:rFonts w:hint="default"/>
        <w:lang w:val="pt-PT" w:eastAsia="en-US" w:bidi="ar-SA"/>
      </w:rPr>
    </w:lvl>
    <w:lvl w:ilvl="2" w:tplc="B8E81D40">
      <w:numFmt w:val="bullet"/>
      <w:lvlText w:val="•"/>
      <w:lvlJc w:val="left"/>
      <w:pPr>
        <w:ind w:left="2293" w:hanging="142"/>
      </w:pPr>
      <w:rPr>
        <w:rFonts w:hint="default"/>
        <w:lang w:val="pt-PT" w:eastAsia="en-US" w:bidi="ar-SA"/>
      </w:rPr>
    </w:lvl>
    <w:lvl w:ilvl="3" w:tplc="A706FDBE">
      <w:numFmt w:val="bullet"/>
      <w:lvlText w:val="•"/>
      <w:lvlJc w:val="left"/>
      <w:pPr>
        <w:ind w:left="3309" w:hanging="142"/>
      </w:pPr>
      <w:rPr>
        <w:rFonts w:hint="default"/>
        <w:lang w:val="pt-PT" w:eastAsia="en-US" w:bidi="ar-SA"/>
      </w:rPr>
    </w:lvl>
    <w:lvl w:ilvl="4" w:tplc="E59A078E">
      <w:numFmt w:val="bullet"/>
      <w:lvlText w:val="•"/>
      <w:lvlJc w:val="left"/>
      <w:pPr>
        <w:ind w:left="4326" w:hanging="142"/>
      </w:pPr>
      <w:rPr>
        <w:rFonts w:hint="default"/>
        <w:lang w:val="pt-PT" w:eastAsia="en-US" w:bidi="ar-SA"/>
      </w:rPr>
    </w:lvl>
    <w:lvl w:ilvl="5" w:tplc="42BEE510">
      <w:numFmt w:val="bullet"/>
      <w:lvlText w:val="•"/>
      <w:lvlJc w:val="left"/>
      <w:pPr>
        <w:ind w:left="5343" w:hanging="142"/>
      </w:pPr>
      <w:rPr>
        <w:rFonts w:hint="default"/>
        <w:lang w:val="pt-PT" w:eastAsia="en-US" w:bidi="ar-SA"/>
      </w:rPr>
    </w:lvl>
    <w:lvl w:ilvl="6" w:tplc="37CC0FBA">
      <w:numFmt w:val="bullet"/>
      <w:lvlText w:val="•"/>
      <w:lvlJc w:val="left"/>
      <w:pPr>
        <w:ind w:left="6359" w:hanging="142"/>
      </w:pPr>
      <w:rPr>
        <w:rFonts w:hint="default"/>
        <w:lang w:val="pt-PT" w:eastAsia="en-US" w:bidi="ar-SA"/>
      </w:rPr>
    </w:lvl>
    <w:lvl w:ilvl="7" w:tplc="9FAE54F8">
      <w:numFmt w:val="bullet"/>
      <w:lvlText w:val="•"/>
      <w:lvlJc w:val="left"/>
      <w:pPr>
        <w:ind w:left="7376" w:hanging="142"/>
      </w:pPr>
      <w:rPr>
        <w:rFonts w:hint="default"/>
        <w:lang w:val="pt-PT" w:eastAsia="en-US" w:bidi="ar-SA"/>
      </w:rPr>
    </w:lvl>
    <w:lvl w:ilvl="8" w:tplc="215AD4AA">
      <w:numFmt w:val="bullet"/>
      <w:lvlText w:val="•"/>
      <w:lvlJc w:val="left"/>
      <w:pPr>
        <w:ind w:left="8393" w:hanging="142"/>
      </w:pPr>
      <w:rPr>
        <w:rFonts w:hint="default"/>
        <w:lang w:val="pt-PT" w:eastAsia="en-US" w:bidi="ar-SA"/>
      </w:rPr>
    </w:lvl>
  </w:abstractNum>
  <w:abstractNum w:abstractNumId="1" w15:restartNumberingAfterBreak="0">
    <w:nsid w:val="4CE6524D"/>
    <w:multiLevelType w:val="hybridMultilevel"/>
    <w:tmpl w:val="BDC843DE"/>
    <w:lvl w:ilvl="0" w:tplc="04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77D249D"/>
    <w:multiLevelType w:val="hybridMultilevel"/>
    <w:tmpl w:val="A0E6FEFC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90D299D"/>
    <w:multiLevelType w:val="hybridMultilevel"/>
    <w:tmpl w:val="FCD8761E"/>
    <w:lvl w:ilvl="0" w:tplc="C77EBBBA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5D0298FE">
      <w:numFmt w:val="bullet"/>
      <w:lvlText w:val="•"/>
      <w:lvlJc w:val="left"/>
      <w:pPr>
        <w:ind w:left="1150" w:hanging="140"/>
      </w:pPr>
      <w:rPr>
        <w:rFonts w:hint="default"/>
        <w:lang w:val="pt-PT" w:eastAsia="en-US" w:bidi="ar-SA"/>
      </w:rPr>
    </w:lvl>
    <w:lvl w:ilvl="2" w:tplc="E1F06472">
      <w:numFmt w:val="bullet"/>
      <w:lvlText w:val="•"/>
      <w:lvlJc w:val="left"/>
      <w:pPr>
        <w:ind w:left="2181" w:hanging="140"/>
      </w:pPr>
      <w:rPr>
        <w:rFonts w:hint="default"/>
        <w:lang w:val="pt-PT" w:eastAsia="en-US" w:bidi="ar-SA"/>
      </w:rPr>
    </w:lvl>
    <w:lvl w:ilvl="3" w:tplc="DB641FB0">
      <w:numFmt w:val="bullet"/>
      <w:lvlText w:val="•"/>
      <w:lvlJc w:val="left"/>
      <w:pPr>
        <w:ind w:left="3211" w:hanging="140"/>
      </w:pPr>
      <w:rPr>
        <w:rFonts w:hint="default"/>
        <w:lang w:val="pt-PT" w:eastAsia="en-US" w:bidi="ar-SA"/>
      </w:rPr>
    </w:lvl>
    <w:lvl w:ilvl="4" w:tplc="2304CEB8">
      <w:numFmt w:val="bullet"/>
      <w:lvlText w:val="•"/>
      <w:lvlJc w:val="left"/>
      <w:pPr>
        <w:ind w:left="4242" w:hanging="140"/>
      </w:pPr>
      <w:rPr>
        <w:rFonts w:hint="default"/>
        <w:lang w:val="pt-PT" w:eastAsia="en-US" w:bidi="ar-SA"/>
      </w:rPr>
    </w:lvl>
    <w:lvl w:ilvl="5" w:tplc="1512B4BC">
      <w:numFmt w:val="bullet"/>
      <w:lvlText w:val="•"/>
      <w:lvlJc w:val="left"/>
      <w:pPr>
        <w:ind w:left="5273" w:hanging="140"/>
      </w:pPr>
      <w:rPr>
        <w:rFonts w:hint="default"/>
        <w:lang w:val="pt-PT" w:eastAsia="en-US" w:bidi="ar-SA"/>
      </w:rPr>
    </w:lvl>
    <w:lvl w:ilvl="6" w:tplc="2D84A9C0">
      <w:numFmt w:val="bullet"/>
      <w:lvlText w:val="•"/>
      <w:lvlJc w:val="left"/>
      <w:pPr>
        <w:ind w:left="6303" w:hanging="140"/>
      </w:pPr>
      <w:rPr>
        <w:rFonts w:hint="default"/>
        <w:lang w:val="pt-PT" w:eastAsia="en-US" w:bidi="ar-SA"/>
      </w:rPr>
    </w:lvl>
    <w:lvl w:ilvl="7" w:tplc="A1502D00">
      <w:numFmt w:val="bullet"/>
      <w:lvlText w:val="•"/>
      <w:lvlJc w:val="left"/>
      <w:pPr>
        <w:ind w:left="7334" w:hanging="140"/>
      </w:pPr>
      <w:rPr>
        <w:rFonts w:hint="default"/>
        <w:lang w:val="pt-PT" w:eastAsia="en-US" w:bidi="ar-SA"/>
      </w:rPr>
    </w:lvl>
    <w:lvl w:ilvl="8" w:tplc="D1A081E2">
      <w:numFmt w:val="bullet"/>
      <w:lvlText w:val="•"/>
      <w:lvlJc w:val="left"/>
      <w:pPr>
        <w:ind w:left="8365" w:hanging="140"/>
      </w:pPr>
      <w:rPr>
        <w:rFonts w:hint="default"/>
        <w:lang w:val="pt-PT" w:eastAsia="en-US" w:bidi="ar-SA"/>
      </w:rPr>
    </w:lvl>
  </w:abstractNum>
  <w:abstractNum w:abstractNumId="4" w15:restartNumberingAfterBreak="0">
    <w:nsid w:val="79770D95"/>
    <w:multiLevelType w:val="hybridMultilevel"/>
    <w:tmpl w:val="95E617E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33639007">
    <w:abstractNumId w:val="3"/>
  </w:num>
  <w:num w:numId="2" w16cid:durableId="945115488">
    <w:abstractNumId w:val="0"/>
  </w:num>
  <w:num w:numId="3" w16cid:durableId="574969914">
    <w:abstractNumId w:val="4"/>
  </w:num>
  <w:num w:numId="4" w16cid:durableId="1600871498">
    <w:abstractNumId w:val="2"/>
  </w:num>
  <w:num w:numId="5" w16cid:durableId="1040741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DB6"/>
    <w:rsid w:val="00042776"/>
    <w:rsid w:val="0006262C"/>
    <w:rsid w:val="000B1080"/>
    <w:rsid w:val="00101B57"/>
    <w:rsid w:val="0010525A"/>
    <w:rsid w:val="001408A0"/>
    <w:rsid w:val="0015758B"/>
    <w:rsid w:val="0017505C"/>
    <w:rsid w:val="001935D7"/>
    <w:rsid w:val="00193DEB"/>
    <w:rsid w:val="001A092C"/>
    <w:rsid w:val="001A095E"/>
    <w:rsid w:val="001B6CA5"/>
    <w:rsid w:val="001F08E5"/>
    <w:rsid w:val="003153BA"/>
    <w:rsid w:val="00367485"/>
    <w:rsid w:val="00377E88"/>
    <w:rsid w:val="00393977"/>
    <w:rsid w:val="003C1092"/>
    <w:rsid w:val="003C19FD"/>
    <w:rsid w:val="00400750"/>
    <w:rsid w:val="00475656"/>
    <w:rsid w:val="00484381"/>
    <w:rsid w:val="005260A6"/>
    <w:rsid w:val="00583F92"/>
    <w:rsid w:val="005C7890"/>
    <w:rsid w:val="005E5AD3"/>
    <w:rsid w:val="005E7761"/>
    <w:rsid w:val="00606374"/>
    <w:rsid w:val="0060697E"/>
    <w:rsid w:val="0062366D"/>
    <w:rsid w:val="006479A9"/>
    <w:rsid w:val="006551B3"/>
    <w:rsid w:val="00667761"/>
    <w:rsid w:val="0069289E"/>
    <w:rsid w:val="006B4AC2"/>
    <w:rsid w:val="006C4218"/>
    <w:rsid w:val="00745DB6"/>
    <w:rsid w:val="007B10C2"/>
    <w:rsid w:val="007B52CA"/>
    <w:rsid w:val="007E4BFF"/>
    <w:rsid w:val="0082676B"/>
    <w:rsid w:val="00826B74"/>
    <w:rsid w:val="00835E17"/>
    <w:rsid w:val="00894746"/>
    <w:rsid w:val="008D6424"/>
    <w:rsid w:val="008E551D"/>
    <w:rsid w:val="009C1DB1"/>
    <w:rsid w:val="009E016E"/>
    <w:rsid w:val="009F793D"/>
    <w:rsid w:val="00A269CE"/>
    <w:rsid w:val="00A75BDC"/>
    <w:rsid w:val="00AB19FB"/>
    <w:rsid w:val="00B27F52"/>
    <w:rsid w:val="00B451F0"/>
    <w:rsid w:val="00B9476E"/>
    <w:rsid w:val="00BF1002"/>
    <w:rsid w:val="00C6424A"/>
    <w:rsid w:val="00CC6689"/>
    <w:rsid w:val="00D07558"/>
    <w:rsid w:val="00D34521"/>
    <w:rsid w:val="00D41F58"/>
    <w:rsid w:val="00D6410B"/>
    <w:rsid w:val="00D82E78"/>
    <w:rsid w:val="00D86E25"/>
    <w:rsid w:val="00DA1988"/>
    <w:rsid w:val="00DC7DAA"/>
    <w:rsid w:val="00DF05AA"/>
    <w:rsid w:val="00E55A00"/>
    <w:rsid w:val="00E92300"/>
    <w:rsid w:val="00EB698D"/>
    <w:rsid w:val="00EF335E"/>
    <w:rsid w:val="00F11F31"/>
    <w:rsid w:val="00F12498"/>
    <w:rsid w:val="00F202BA"/>
    <w:rsid w:val="00F72134"/>
    <w:rsid w:val="00F72998"/>
    <w:rsid w:val="00F821C2"/>
    <w:rsid w:val="00F953E2"/>
    <w:rsid w:val="00FC0670"/>
    <w:rsid w:val="00FD2336"/>
    <w:rsid w:val="00FE1ACF"/>
    <w:rsid w:val="00FE6466"/>
    <w:rsid w:val="00FF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A258A8"/>
  <w15:docId w15:val="{223C2974-60F5-B74C-A077-FFA396D6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45DB6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5D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745DB6"/>
    <w:pPr>
      <w:ind w:left="113"/>
    </w:pPr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745DB6"/>
    <w:pPr>
      <w:ind w:left="113"/>
      <w:outlineLvl w:val="1"/>
    </w:pPr>
    <w:rPr>
      <w:b/>
      <w:bCs/>
      <w:sz w:val="32"/>
      <w:szCs w:val="32"/>
    </w:rPr>
  </w:style>
  <w:style w:type="paragraph" w:customStyle="1" w:styleId="Ttulo21">
    <w:name w:val="Título 21"/>
    <w:basedOn w:val="Normal"/>
    <w:uiPriority w:val="1"/>
    <w:qFormat/>
    <w:rsid w:val="00745DB6"/>
    <w:pPr>
      <w:spacing w:before="1"/>
      <w:ind w:left="1618" w:right="1610"/>
      <w:jc w:val="center"/>
      <w:outlineLvl w:val="2"/>
    </w:pPr>
    <w:rPr>
      <w:i/>
      <w:sz w:val="30"/>
      <w:szCs w:val="30"/>
    </w:rPr>
  </w:style>
  <w:style w:type="paragraph" w:customStyle="1" w:styleId="Ttulo31">
    <w:name w:val="Título 31"/>
    <w:basedOn w:val="Normal"/>
    <w:uiPriority w:val="1"/>
    <w:qFormat/>
    <w:rsid w:val="00745DB6"/>
    <w:pPr>
      <w:spacing w:before="141"/>
      <w:ind w:left="113"/>
      <w:outlineLvl w:val="3"/>
    </w:pPr>
    <w:rPr>
      <w:b/>
      <w:bCs/>
      <w:sz w:val="28"/>
      <w:szCs w:val="28"/>
    </w:rPr>
  </w:style>
  <w:style w:type="paragraph" w:customStyle="1" w:styleId="Ttulo41">
    <w:name w:val="Título 41"/>
    <w:basedOn w:val="Normal"/>
    <w:uiPriority w:val="1"/>
    <w:qFormat/>
    <w:rsid w:val="00745DB6"/>
    <w:pPr>
      <w:spacing w:before="5"/>
      <w:ind w:left="113"/>
      <w:outlineLvl w:val="4"/>
    </w:pPr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rsid w:val="00745DB6"/>
    <w:pPr>
      <w:ind w:left="113"/>
      <w:jc w:val="both"/>
    </w:pPr>
    <w:rPr>
      <w:b/>
      <w:bCs/>
      <w:sz w:val="40"/>
      <w:szCs w:val="40"/>
    </w:rPr>
  </w:style>
  <w:style w:type="paragraph" w:styleId="PargrafodaLista">
    <w:name w:val="List Paragraph"/>
    <w:basedOn w:val="Normal"/>
    <w:uiPriority w:val="34"/>
    <w:qFormat/>
    <w:rsid w:val="00745DB6"/>
    <w:pPr>
      <w:spacing w:before="138"/>
      <w:ind w:left="255"/>
    </w:pPr>
  </w:style>
  <w:style w:type="paragraph" w:customStyle="1" w:styleId="TableParagraph">
    <w:name w:val="Table Paragraph"/>
    <w:basedOn w:val="Normal"/>
    <w:uiPriority w:val="1"/>
    <w:qFormat/>
    <w:rsid w:val="00745DB6"/>
  </w:style>
  <w:style w:type="paragraph" w:styleId="Cabealho">
    <w:name w:val="header"/>
    <w:basedOn w:val="Normal"/>
    <w:link w:val="CabealhoChar"/>
    <w:uiPriority w:val="99"/>
    <w:semiHidden/>
    <w:unhideWhenUsed/>
    <w:rsid w:val="00EF33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F335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F33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F335E"/>
    <w:rPr>
      <w:rFonts w:ascii="Times New Roman" w:eastAsia="Times New Roman" w:hAnsi="Times New Roman" w:cs="Times New Roman"/>
      <w:lang w:val="pt-PT"/>
    </w:rPr>
  </w:style>
  <w:style w:type="character" w:styleId="Forte">
    <w:name w:val="Strong"/>
    <w:basedOn w:val="Fontepargpadro"/>
    <w:uiPriority w:val="22"/>
    <w:qFormat/>
    <w:rsid w:val="000626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ogle.com.br/search?q=a.a.f.b.b.%2B-%2Bxer%C3%A9m%2Bendere%C3%A7o&amp;stick=H4sIAAAAAAAAAOPgE-LVT9c3NEzOM023MMu11JLNTrbSz8lPTizJzM-DM6wSU1KKUouLAdtx68kwAAAA&amp;sa=X&amp;ved=0ahUKEwjez92soe3bAhWMjZAKHf-yAMMQ6BMI7AEwH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450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Sérgio Teixeira</dc:creator>
  <cp:lastModifiedBy>Sérgio Henrique Teixeira Teixeira</cp:lastModifiedBy>
  <cp:revision>7</cp:revision>
  <dcterms:created xsi:type="dcterms:W3CDTF">2022-07-21T20:29:00Z</dcterms:created>
  <dcterms:modified xsi:type="dcterms:W3CDTF">2022-08-08T12:47:00Z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2020-01-22T00:00:00Z</vt:filetime>
  </property>
</Properties>
</file>