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36" w:rsidRDefault="00670E36" w:rsidP="00EE20DC">
      <w:pPr>
        <w:spacing w:after="120" w:line="360" w:lineRule="auto"/>
        <w:contextualSpacing/>
        <w:jc w:val="both"/>
        <w:rPr>
          <w:rFonts w:cs="Calibri"/>
          <w:b/>
          <w:sz w:val="24"/>
          <w:szCs w:val="24"/>
        </w:rPr>
      </w:pPr>
      <w:r w:rsidRPr="00670E36">
        <w:rPr>
          <w:rFonts w:cs="Calibri"/>
          <w:b/>
          <w:sz w:val="24"/>
          <w:szCs w:val="24"/>
        </w:rPr>
        <w:t>Reflexões Sobre a Realidade dos Conselhos Tutelares no Estado do Rio de Janeiro</w:t>
      </w:r>
    </w:p>
    <w:p w:rsidR="0014572D" w:rsidRPr="00670E36" w:rsidRDefault="0014572D" w:rsidP="00EE20DC">
      <w:pPr>
        <w:spacing w:after="120" w:line="360" w:lineRule="auto"/>
        <w:contextualSpacing/>
        <w:jc w:val="both"/>
        <w:rPr>
          <w:rFonts w:cs="Calibri"/>
          <w:b/>
          <w:sz w:val="24"/>
          <w:szCs w:val="24"/>
        </w:rPr>
      </w:pPr>
    </w:p>
    <w:p w:rsidR="0014572D" w:rsidRPr="0014572D" w:rsidRDefault="0014572D" w:rsidP="0014572D">
      <w:pPr>
        <w:spacing w:after="120" w:line="360" w:lineRule="auto"/>
        <w:contextualSpacing/>
        <w:jc w:val="center"/>
        <w:rPr>
          <w:rFonts w:cs="Calibri"/>
          <w:b/>
          <w:sz w:val="24"/>
          <w:szCs w:val="24"/>
        </w:rPr>
      </w:pPr>
      <w:r w:rsidRPr="0014572D">
        <w:rPr>
          <w:rFonts w:cs="Calibri"/>
          <w:b/>
          <w:sz w:val="24"/>
          <w:szCs w:val="24"/>
        </w:rPr>
        <w:t>PELO RESPEITO À AUTOMIA E ÀS ATRIBUIÇÕES DO CONSELHO TUTELAR E MAIS PROGRAMAS E PROJETOS DE ATENDIMENTO À CRIANÇA, AO ADOLESCENTE E À SUA FAMÍLIA</w:t>
      </w:r>
    </w:p>
    <w:p w:rsidR="003B157A" w:rsidRDefault="003B157A" w:rsidP="00EE20DC">
      <w:pPr>
        <w:spacing w:after="120" w:line="360" w:lineRule="auto"/>
        <w:contextualSpacing/>
        <w:jc w:val="both"/>
        <w:rPr>
          <w:rFonts w:cs="Calibri"/>
          <w:sz w:val="24"/>
          <w:szCs w:val="24"/>
        </w:rPr>
      </w:pPr>
    </w:p>
    <w:p w:rsidR="00EC1205" w:rsidRDefault="00EC1205" w:rsidP="00EE20DC">
      <w:pPr>
        <w:spacing w:after="120" w:line="360" w:lineRule="auto"/>
        <w:contextualSpacing/>
        <w:jc w:val="both"/>
        <w:rPr>
          <w:rFonts w:cs="Calibri"/>
          <w:sz w:val="24"/>
          <w:szCs w:val="24"/>
        </w:rPr>
      </w:pPr>
      <w:r>
        <w:rPr>
          <w:rFonts w:cs="Calibri"/>
          <w:sz w:val="24"/>
          <w:szCs w:val="24"/>
        </w:rPr>
        <w:t xml:space="preserve">Este documento foi elaborado de forma empírica.  </w:t>
      </w:r>
      <w:r w:rsidR="0014572D">
        <w:rPr>
          <w:rFonts w:cs="Calibri"/>
          <w:sz w:val="24"/>
          <w:szCs w:val="24"/>
        </w:rPr>
        <w:t>R</w:t>
      </w:r>
      <w:r>
        <w:rPr>
          <w:rFonts w:cs="Calibri"/>
          <w:sz w:val="24"/>
          <w:szCs w:val="24"/>
        </w:rPr>
        <w:t>esume relatos de conselheiros tutelares do Estado do Rio de Janeiro, expostos ao longo da convivência nos Fóruns de Conselheiros Tutelares realizados pela ACTERJ (Associação de Conselheiros Tutelares do Estado do Rio de Janeiro)</w:t>
      </w:r>
      <w:r w:rsidR="0014572D">
        <w:rPr>
          <w:rFonts w:cs="Calibri"/>
          <w:sz w:val="24"/>
          <w:szCs w:val="24"/>
        </w:rPr>
        <w:t>, Encontros Regionais, Cursos, Assessorias Pontuais e até mesmo conversas entre os conselheiros</w:t>
      </w:r>
      <w:r>
        <w:rPr>
          <w:rFonts w:cs="Calibri"/>
          <w:sz w:val="24"/>
          <w:szCs w:val="24"/>
        </w:rPr>
        <w:t xml:space="preserve">.  </w:t>
      </w:r>
      <w:r w:rsidR="0014572D">
        <w:rPr>
          <w:rFonts w:cs="Calibri"/>
          <w:sz w:val="24"/>
          <w:szCs w:val="24"/>
        </w:rPr>
        <w:t>N</w:t>
      </w:r>
      <w:r>
        <w:rPr>
          <w:rFonts w:cs="Calibri"/>
          <w:sz w:val="24"/>
          <w:szCs w:val="24"/>
        </w:rPr>
        <w:t xml:space="preserve">ão é </w:t>
      </w:r>
      <w:r w:rsidR="0014572D">
        <w:rPr>
          <w:rFonts w:cs="Calibri"/>
          <w:sz w:val="24"/>
          <w:szCs w:val="24"/>
        </w:rPr>
        <w:t xml:space="preserve">o resultado de </w:t>
      </w:r>
      <w:r>
        <w:rPr>
          <w:rFonts w:cs="Calibri"/>
          <w:sz w:val="24"/>
          <w:szCs w:val="24"/>
        </w:rPr>
        <w:t xml:space="preserve">uma pesquisa que foi desenvolvida com bases científicas, mas </w:t>
      </w:r>
      <w:proofErr w:type="gramStart"/>
      <w:r w:rsidR="0014572D">
        <w:rPr>
          <w:rFonts w:cs="Calibri"/>
          <w:sz w:val="24"/>
          <w:szCs w:val="24"/>
        </w:rPr>
        <w:t xml:space="preserve">é </w:t>
      </w:r>
      <w:r>
        <w:rPr>
          <w:rFonts w:cs="Calibri"/>
          <w:sz w:val="24"/>
          <w:szCs w:val="24"/>
        </w:rPr>
        <w:t xml:space="preserve"> a</w:t>
      </w:r>
      <w:proofErr w:type="gramEnd"/>
      <w:r>
        <w:rPr>
          <w:rFonts w:cs="Calibri"/>
          <w:sz w:val="24"/>
          <w:szCs w:val="24"/>
        </w:rPr>
        <w:t xml:space="preserve"> reunião de notícias que a Associação vem recebendo sobre as condições dos Conselhos Tutelares do Estado do Rio de Janeiro.  </w:t>
      </w:r>
      <w:r w:rsidR="0014572D">
        <w:rPr>
          <w:rFonts w:cs="Calibri"/>
          <w:sz w:val="24"/>
          <w:szCs w:val="24"/>
        </w:rPr>
        <w:t xml:space="preserve">Há de se registrar que, diante do exposto a seguir, também é difícil reunir essas evidências, pois há a preocupação que os conselhos venham sofrer algum tipo de retaliações ou processos judiciais. </w:t>
      </w:r>
      <w:r>
        <w:rPr>
          <w:rFonts w:cs="Calibri"/>
          <w:sz w:val="24"/>
          <w:szCs w:val="24"/>
        </w:rPr>
        <w:t xml:space="preserve">Sendo assim, a averiguação ou constatação é um trabalho </w:t>
      </w:r>
      <w:r w:rsidRPr="00EC1205">
        <w:rPr>
          <w:rFonts w:cs="Calibri"/>
          <w:i/>
          <w:sz w:val="24"/>
          <w:szCs w:val="24"/>
        </w:rPr>
        <w:t>a posteriori</w:t>
      </w:r>
      <w:r>
        <w:rPr>
          <w:rFonts w:cs="Calibri"/>
          <w:sz w:val="24"/>
          <w:szCs w:val="24"/>
        </w:rPr>
        <w:t xml:space="preserve"> que necessita ser feito, </w:t>
      </w:r>
      <w:r w:rsidR="0014572D">
        <w:rPr>
          <w:rFonts w:cs="Calibri"/>
          <w:sz w:val="24"/>
          <w:szCs w:val="24"/>
        </w:rPr>
        <w:t xml:space="preserve">pelas autoridades competentes e também pelo Sistema de Garantias de Direitos desse Estado, </w:t>
      </w:r>
      <w:r>
        <w:rPr>
          <w:rFonts w:cs="Calibri"/>
          <w:sz w:val="24"/>
          <w:szCs w:val="24"/>
        </w:rPr>
        <w:t xml:space="preserve">para que não </w:t>
      </w:r>
      <w:r w:rsidR="0014572D">
        <w:rPr>
          <w:rFonts w:cs="Calibri"/>
          <w:sz w:val="24"/>
          <w:szCs w:val="24"/>
        </w:rPr>
        <w:t>haja</w:t>
      </w:r>
      <w:r>
        <w:rPr>
          <w:rFonts w:cs="Calibri"/>
          <w:sz w:val="24"/>
          <w:szCs w:val="24"/>
        </w:rPr>
        <w:t xml:space="preserve"> dúvidas sobre as reflexões e inferências e sobre o que se </w:t>
      </w:r>
      <w:proofErr w:type="gramStart"/>
      <w:r>
        <w:rPr>
          <w:rFonts w:cs="Calibri"/>
          <w:sz w:val="24"/>
          <w:szCs w:val="24"/>
        </w:rPr>
        <w:t>relata  a</w:t>
      </w:r>
      <w:proofErr w:type="gramEnd"/>
      <w:r>
        <w:rPr>
          <w:rFonts w:cs="Calibri"/>
          <w:sz w:val="24"/>
          <w:szCs w:val="24"/>
        </w:rPr>
        <w:t xml:space="preserve"> seguir. </w:t>
      </w:r>
    </w:p>
    <w:p w:rsidR="00EC1205" w:rsidRDefault="00EC1205" w:rsidP="00EE20DC">
      <w:pPr>
        <w:spacing w:after="120" w:line="360" w:lineRule="auto"/>
        <w:contextualSpacing/>
        <w:jc w:val="both"/>
        <w:rPr>
          <w:rFonts w:cs="Calibri"/>
          <w:sz w:val="24"/>
          <w:szCs w:val="24"/>
        </w:rPr>
      </w:pPr>
    </w:p>
    <w:p w:rsidR="00EE20DC" w:rsidRDefault="00EE20DC" w:rsidP="00EE20DC">
      <w:pPr>
        <w:spacing w:after="120" w:line="360" w:lineRule="auto"/>
        <w:contextualSpacing/>
        <w:jc w:val="both"/>
        <w:rPr>
          <w:rFonts w:cs="Calibri"/>
          <w:sz w:val="24"/>
          <w:szCs w:val="24"/>
        </w:rPr>
      </w:pPr>
      <w:r>
        <w:rPr>
          <w:rFonts w:cs="Calibri"/>
          <w:sz w:val="24"/>
          <w:szCs w:val="24"/>
        </w:rPr>
        <w:t xml:space="preserve">Antes do início das reflexões sobre o Conselho Tutelar, não se faz menos importante traçar alguns comentários acerca </w:t>
      </w:r>
      <w:r w:rsidR="00ED2B11">
        <w:rPr>
          <w:rFonts w:cs="Calibri"/>
          <w:sz w:val="24"/>
          <w:szCs w:val="24"/>
        </w:rPr>
        <w:t>d</w:t>
      </w:r>
      <w:r>
        <w:rPr>
          <w:rFonts w:cs="Calibri"/>
          <w:sz w:val="24"/>
          <w:szCs w:val="24"/>
        </w:rPr>
        <w:t>os Conselhos Municipais de Direitos da Criança e do Adolescente.  É notório que esses Conselhos são Órgão</w:t>
      </w:r>
      <w:r w:rsidR="001C3D95">
        <w:rPr>
          <w:rFonts w:cs="Calibri"/>
          <w:sz w:val="24"/>
          <w:szCs w:val="24"/>
        </w:rPr>
        <w:t>s</w:t>
      </w:r>
      <w:r>
        <w:rPr>
          <w:rFonts w:cs="Calibri"/>
          <w:sz w:val="24"/>
          <w:szCs w:val="24"/>
        </w:rPr>
        <w:t xml:space="preserve"> deliberadores e controladores da Política de Atendimento à Criança e ao Adolescente (art. 88, II – Lei Federal 8.069/90 – Estatuto da Criança e do Adolescente), tendo em vista a implementação das Linhas de Ação dessa mesma Política</w:t>
      </w:r>
      <w:r w:rsidR="0014572D">
        <w:rPr>
          <w:rFonts w:cs="Calibri"/>
          <w:sz w:val="24"/>
          <w:szCs w:val="24"/>
        </w:rPr>
        <w:t xml:space="preserve"> </w:t>
      </w:r>
      <w:r>
        <w:rPr>
          <w:rFonts w:cs="Calibri"/>
          <w:sz w:val="24"/>
          <w:szCs w:val="24"/>
        </w:rPr>
        <w:t>e de</w:t>
      </w:r>
      <w:r w:rsidR="0014572D">
        <w:rPr>
          <w:rFonts w:cs="Calibri"/>
          <w:sz w:val="24"/>
          <w:szCs w:val="24"/>
        </w:rPr>
        <w:t xml:space="preserve"> </w:t>
      </w:r>
      <w:proofErr w:type="gramStart"/>
      <w:r w:rsidR="0014572D">
        <w:rPr>
          <w:rFonts w:cs="Calibri"/>
          <w:sz w:val="24"/>
          <w:szCs w:val="24"/>
        </w:rPr>
        <w:t>suas  Diretrizes</w:t>
      </w:r>
      <w:proofErr w:type="gramEnd"/>
      <w:r w:rsidR="0014572D">
        <w:rPr>
          <w:rFonts w:cs="Calibri"/>
          <w:sz w:val="24"/>
          <w:szCs w:val="24"/>
        </w:rPr>
        <w:t>, elencadas nos artigos 87 e</w:t>
      </w:r>
      <w:r>
        <w:rPr>
          <w:rFonts w:cs="Calibri"/>
          <w:sz w:val="24"/>
          <w:szCs w:val="24"/>
        </w:rPr>
        <w:t xml:space="preserve"> 88, </w:t>
      </w:r>
      <w:r w:rsidR="0014572D">
        <w:rPr>
          <w:rFonts w:cs="Calibri"/>
          <w:sz w:val="24"/>
          <w:szCs w:val="24"/>
        </w:rPr>
        <w:t xml:space="preserve">respectivamente, </w:t>
      </w:r>
      <w:r>
        <w:rPr>
          <w:rFonts w:cs="Calibri"/>
          <w:sz w:val="24"/>
          <w:szCs w:val="24"/>
        </w:rPr>
        <w:t xml:space="preserve">do Estatuto da Criança e do Adolescente. </w:t>
      </w:r>
      <w:r w:rsidR="001C3D95">
        <w:rPr>
          <w:rFonts w:cs="Calibri"/>
          <w:sz w:val="24"/>
          <w:szCs w:val="24"/>
        </w:rPr>
        <w:t xml:space="preserve">No entanto, infere-se que </w:t>
      </w:r>
      <w:r w:rsidR="0014572D">
        <w:rPr>
          <w:rFonts w:cs="Calibri"/>
          <w:sz w:val="24"/>
          <w:szCs w:val="24"/>
        </w:rPr>
        <w:t>esses conselhos necessitam ser</w:t>
      </w:r>
      <w:r w:rsidR="001C3D95">
        <w:rPr>
          <w:rFonts w:cs="Calibri"/>
          <w:sz w:val="24"/>
          <w:szCs w:val="24"/>
        </w:rPr>
        <w:t xml:space="preserve"> potencializados, já que, </w:t>
      </w:r>
      <w:r w:rsidR="0066116A">
        <w:rPr>
          <w:rFonts w:cs="Calibri"/>
          <w:sz w:val="24"/>
          <w:szCs w:val="24"/>
        </w:rPr>
        <w:t>parece</w:t>
      </w:r>
      <w:r w:rsidR="001C3D95">
        <w:rPr>
          <w:rFonts w:cs="Calibri"/>
          <w:sz w:val="24"/>
          <w:szCs w:val="24"/>
        </w:rPr>
        <w:t xml:space="preserve">, vêm deixando a desejar </w:t>
      </w:r>
      <w:r w:rsidR="0014572D">
        <w:rPr>
          <w:rFonts w:cs="Calibri"/>
          <w:sz w:val="24"/>
          <w:szCs w:val="24"/>
        </w:rPr>
        <w:t xml:space="preserve">com relação às suas atribuições, que é exatamente, </w:t>
      </w:r>
      <w:proofErr w:type="spellStart"/>
      <w:r w:rsidR="0014572D">
        <w:rPr>
          <w:rFonts w:cs="Calibri"/>
          <w:sz w:val="24"/>
          <w:szCs w:val="24"/>
        </w:rPr>
        <w:t>repitimos</w:t>
      </w:r>
      <w:proofErr w:type="spellEnd"/>
      <w:r w:rsidR="0014572D">
        <w:rPr>
          <w:rFonts w:cs="Calibri"/>
          <w:sz w:val="24"/>
          <w:szCs w:val="24"/>
        </w:rPr>
        <w:t>, deliberar e controlar a Política de Atendimento à Criança e ao Adolescente.</w:t>
      </w:r>
    </w:p>
    <w:p w:rsidR="00EE20DC" w:rsidRDefault="00EE20DC" w:rsidP="00EE20DC">
      <w:pPr>
        <w:spacing w:after="120" w:line="360" w:lineRule="auto"/>
        <w:contextualSpacing/>
        <w:jc w:val="both"/>
        <w:rPr>
          <w:rFonts w:cs="Calibri"/>
          <w:sz w:val="24"/>
          <w:szCs w:val="24"/>
        </w:rPr>
      </w:pPr>
    </w:p>
    <w:p w:rsidR="008D12EC" w:rsidRDefault="00EE20DC" w:rsidP="00EE20DC">
      <w:pPr>
        <w:spacing w:after="120" w:line="360" w:lineRule="auto"/>
        <w:contextualSpacing/>
        <w:jc w:val="both"/>
        <w:rPr>
          <w:rFonts w:cs="Calibri"/>
          <w:sz w:val="24"/>
          <w:szCs w:val="24"/>
        </w:rPr>
      </w:pPr>
      <w:r>
        <w:rPr>
          <w:rFonts w:cs="Calibri"/>
          <w:sz w:val="24"/>
          <w:szCs w:val="24"/>
        </w:rPr>
        <w:t xml:space="preserve">O Estado do Rio de Janeiro possui 92 municípios e todos eles têm o Conselho Municipal dos Direitos da Criança e do Adolescente.  Percebe-se </w:t>
      </w:r>
      <w:r w:rsidR="0068791E">
        <w:rPr>
          <w:rFonts w:cs="Calibri"/>
          <w:sz w:val="24"/>
          <w:szCs w:val="24"/>
        </w:rPr>
        <w:t xml:space="preserve">que esses </w:t>
      </w:r>
      <w:proofErr w:type="gramStart"/>
      <w:r w:rsidR="0068791E">
        <w:rPr>
          <w:rFonts w:cs="Calibri"/>
          <w:sz w:val="24"/>
          <w:szCs w:val="24"/>
        </w:rPr>
        <w:t>Conselhos  têm</w:t>
      </w:r>
      <w:proofErr w:type="gramEnd"/>
      <w:r w:rsidR="0068791E">
        <w:rPr>
          <w:rFonts w:cs="Calibri"/>
          <w:sz w:val="24"/>
          <w:szCs w:val="24"/>
        </w:rPr>
        <w:t xml:space="preserve"> </w:t>
      </w:r>
      <w:r>
        <w:rPr>
          <w:rFonts w:cs="Calibri"/>
          <w:sz w:val="24"/>
          <w:szCs w:val="24"/>
        </w:rPr>
        <w:t xml:space="preserve"> grande dificuldade </w:t>
      </w:r>
      <w:r w:rsidR="0068791E">
        <w:rPr>
          <w:rFonts w:cs="Calibri"/>
          <w:sz w:val="24"/>
          <w:szCs w:val="24"/>
        </w:rPr>
        <w:t>para</w:t>
      </w:r>
      <w:r>
        <w:rPr>
          <w:rFonts w:cs="Calibri"/>
          <w:sz w:val="24"/>
          <w:szCs w:val="24"/>
        </w:rPr>
        <w:t xml:space="preserve"> fazer o levantamento da realidad</w:t>
      </w:r>
      <w:r w:rsidR="0068791E">
        <w:rPr>
          <w:rFonts w:cs="Calibri"/>
          <w:sz w:val="24"/>
          <w:szCs w:val="24"/>
        </w:rPr>
        <w:t>e da criança e do adolescente dos seus</w:t>
      </w:r>
      <w:r>
        <w:rPr>
          <w:rFonts w:cs="Calibri"/>
          <w:sz w:val="24"/>
          <w:szCs w:val="24"/>
        </w:rPr>
        <w:t xml:space="preserve"> município</w:t>
      </w:r>
      <w:r w:rsidR="0068791E">
        <w:rPr>
          <w:rFonts w:cs="Calibri"/>
          <w:sz w:val="24"/>
          <w:szCs w:val="24"/>
        </w:rPr>
        <w:t>s,</w:t>
      </w:r>
      <w:r>
        <w:rPr>
          <w:rFonts w:cs="Calibri"/>
          <w:sz w:val="24"/>
          <w:szCs w:val="24"/>
        </w:rPr>
        <w:t xml:space="preserve"> em seus aspectos sociais, políticos e econômicos.  Ou seja, fazer </w:t>
      </w:r>
      <w:r w:rsidR="001C3D95">
        <w:rPr>
          <w:rFonts w:cs="Calibri"/>
          <w:sz w:val="24"/>
          <w:szCs w:val="24"/>
        </w:rPr>
        <w:t>“</w:t>
      </w:r>
      <w:r>
        <w:rPr>
          <w:rFonts w:cs="Calibri"/>
          <w:sz w:val="24"/>
          <w:szCs w:val="24"/>
        </w:rPr>
        <w:t>o famoso diagnóstico municipal</w:t>
      </w:r>
      <w:r w:rsidR="001C3D95">
        <w:rPr>
          <w:rFonts w:cs="Calibri"/>
          <w:sz w:val="24"/>
          <w:szCs w:val="24"/>
        </w:rPr>
        <w:t>”</w:t>
      </w:r>
      <w:r>
        <w:rPr>
          <w:rFonts w:cs="Calibri"/>
          <w:sz w:val="24"/>
          <w:szCs w:val="24"/>
        </w:rPr>
        <w:t xml:space="preserve">.  Além disso, quando fazem, têm a dificuldade de fazer a análise qualitativa dos </w:t>
      </w:r>
      <w:r w:rsidR="001C3D95">
        <w:rPr>
          <w:rFonts w:cs="Calibri"/>
          <w:sz w:val="24"/>
          <w:szCs w:val="24"/>
        </w:rPr>
        <w:t>relatórios e transformá-los em Políticas P</w:t>
      </w:r>
      <w:r>
        <w:rPr>
          <w:rFonts w:cs="Calibri"/>
          <w:sz w:val="24"/>
          <w:szCs w:val="24"/>
        </w:rPr>
        <w:t>úblicas.</w:t>
      </w:r>
      <w:r w:rsidR="008D12EC">
        <w:rPr>
          <w:rFonts w:cs="Calibri"/>
          <w:sz w:val="24"/>
          <w:szCs w:val="24"/>
        </w:rPr>
        <w:t xml:space="preserve">  Essa realidade prejudica em muito o processo de Deliberação, Implementação e Monitoramento de Políticas Públicas para a Infância e Adolescência, bem como para o estabelecimento de Diretrizes Municipais para as mesmas.</w:t>
      </w:r>
    </w:p>
    <w:p w:rsidR="001C3D95" w:rsidRDefault="001C3D95" w:rsidP="00EE20DC">
      <w:pPr>
        <w:spacing w:after="120" w:line="360" w:lineRule="auto"/>
        <w:contextualSpacing/>
        <w:jc w:val="both"/>
        <w:rPr>
          <w:rFonts w:cs="Calibri"/>
          <w:sz w:val="24"/>
          <w:szCs w:val="24"/>
        </w:rPr>
      </w:pPr>
    </w:p>
    <w:p w:rsidR="00EE20DC" w:rsidRDefault="00EE20DC" w:rsidP="00EE20DC">
      <w:pPr>
        <w:spacing w:after="120" w:line="360" w:lineRule="auto"/>
        <w:contextualSpacing/>
        <w:jc w:val="both"/>
        <w:rPr>
          <w:rFonts w:cs="Calibri"/>
          <w:sz w:val="24"/>
          <w:szCs w:val="24"/>
        </w:rPr>
      </w:pPr>
      <w:r>
        <w:rPr>
          <w:rFonts w:cs="Calibri"/>
          <w:sz w:val="24"/>
          <w:szCs w:val="24"/>
        </w:rPr>
        <w:t xml:space="preserve">Também </w:t>
      </w:r>
      <w:r w:rsidR="001C3D95">
        <w:rPr>
          <w:rFonts w:cs="Calibri"/>
          <w:sz w:val="24"/>
          <w:szCs w:val="24"/>
        </w:rPr>
        <w:t>se aponta</w:t>
      </w:r>
      <w:r>
        <w:rPr>
          <w:rFonts w:cs="Calibri"/>
          <w:sz w:val="24"/>
          <w:szCs w:val="24"/>
        </w:rPr>
        <w:t xml:space="preserve"> o limite que estes órgãos têm de entendimento do orçamento público: suas fases e prazos, seus trâmites e maneiras de execução.  Daí, então, também não terem expertise necessária para a mobilização de recursos com relação ao Fundo da Infância e Adolescência.  É necessário capacitá-los quanto ao conceito de fundos especiais, sua captação de recursos e gestão.  </w:t>
      </w:r>
      <w:r w:rsidR="001C3D95">
        <w:rPr>
          <w:rFonts w:cs="Calibri"/>
          <w:sz w:val="24"/>
          <w:szCs w:val="24"/>
        </w:rPr>
        <w:t xml:space="preserve">Geralmente o Fundo da Infância e Adolescência é subutilizado ou utilizado de maneira equivocada.  Em alguns municípios os recursos do Fundo da Infância e Adolescência são até utilizados para a manutenção do Conselho Tutelar.  </w:t>
      </w:r>
    </w:p>
    <w:p w:rsidR="00CD6BD0" w:rsidRDefault="00CD6BD0" w:rsidP="00EE20DC">
      <w:pPr>
        <w:spacing w:after="120" w:line="360" w:lineRule="auto"/>
        <w:contextualSpacing/>
        <w:jc w:val="both"/>
        <w:rPr>
          <w:rFonts w:cs="Calibri"/>
          <w:sz w:val="24"/>
          <w:szCs w:val="24"/>
        </w:rPr>
      </w:pPr>
    </w:p>
    <w:p w:rsidR="001C3D95" w:rsidRDefault="001C3D95" w:rsidP="00EE20DC">
      <w:pPr>
        <w:spacing w:after="120" w:line="360" w:lineRule="auto"/>
        <w:contextualSpacing/>
        <w:jc w:val="both"/>
        <w:rPr>
          <w:rFonts w:cs="Calibri"/>
          <w:sz w:val="24"/>
          <w:szCs w:val="24"/>
        </w:rPr>
      </w:pPr>
      <w:r>
        <w:rPr>
          <w:rFonts w:cs="Calibri"/>
          <w:sz w:val="24"/>
          <w:szCs w:val="24"/>
        </w:rPr>
        <w:t xml:space="preserve">Outra dificuldade que também têm os Conselhos de Direitos é com relação </w:t>
      </w:r>
      <w:r w:rsidR="008174EE">
        <w:rPr>
          <w:rFonts w:cs="Calibri"/>
          <w:sz w:val="24"/>
          <w:szCs w:val="24"/>
        </w:rPr>
        <w:t>à</w:t>
      </w:r>
      <w:r>
        <w:rPr>
          <w:rFonts w:cs="Calibri"/>
          <w:sz w:val="24"/>
          <w:szCs w:val="24"/>
        </w:rPr>
        <w:t xml:space="preserve"> manutenção dos registros das entidades de atendimento não governamentais e a inscrição dos programas governamentais e não governamentais</w:t>
      </w:r>
      <w:r w:rsidR="008174EE">
        <w:rPr>
          <w:rFonts w:cs="Calibri"/>
          <w:sz w:val="24"/>
          <w:szCs w:val="24"/>
        </w:rPr>
        <w:t xml:space="preserve">.  </w:t>
      </w:r>
      <w:r w:rsidR="0068791E">
        <w:rPr>
          <w:rFonts w:cs="Calibri"/>
          <w:sz w:val="24"/>
          <w:szCs w:val="24"/>
        </w:rPr>
        <w:t>O que temos então? Uma falta enorme de Política de Atendimento! Podemos afirmar que nossos municípios carecem do que está registrado no artigo 86 do Estatuto da Criança e do Adolescente: “um conjunto articulado de ações governamentais e não governamentais...”</w:t>
      </w:r>
    </w:p>
    <w:p w:rsidR="0068791E" w:rsidRDefault="0068791E" w:rsidP="00EE20DC">
      <w:pPr>
        <w:spacing w:after="120" w:line="360" w:lineRule="auto"/>
        <w:contextualSpacing/>
        <w:jc w:val="both"/>
        <w:rPr>
          <w:rFonts w:cs="Calibri"/>
          <w:sz w:val="24"/>
          <w:szCs w:val="24"/>
        </w:rPr>
      </w:pPr>
    </w:p>
    <w:p w:rsidR="0068791E" w:rsidRDefault="0068791E" w:rsidP="00EE20DC">
      <w:pPr>
        <w:spacing w:after="120" w:line="360" w:lineRule="auto"/>
        <w:contextualSpacing/>
        <w:jc w:val="both"/>
        <w:rPr>
          <w:rFonts w:cs="Calibri"/>
          <w:sz w:val="24"/>
          <w:szCs w:val="24"/>
        </w:rPr>
      </w:pPr>
      <w:r>
        <w:rPr>
          <w:rFonts w:cs="Calibri"/>
          <w:sz w:val="24"/>
          <w:szCs w:val="24"/>
        </w:rPr>
        <w:t xml:space="preserve">O que dizer então do Poder Público constituído em cada município? E daí também perguntamos: onde estão os programas de atendimento às crianças e adolescentes </w:t>
      </w:r>
      <w:r>
        <w:rPr>
          <w:rFonts w:cs="Calibri"/>
          <w:sz w:val="24"/>
          <w:szCs w:val="24"/>
        </w:rPr>
        <w:lastRenderedPageBreak/>
        <w:t>que sofrem violência doméstica, exploração sexual, que são exploradas no trabalho, que são usuárias de álcool e drogas? Onde estão os programas de atendimento às crianças e adolescentes em situação de rua, em situação de falência alimentar e extrema pobreza? Onde estão os programas de atendimento aos adolescentes que cometeram ato infracional? Aliás, onde estão os Sistemas Municipais de Atendimento Socioeducativo? Onde estão os Programas, as Políticas a Rede de Atendimento para atender à complexidade municipal?</w:t>
      </w:r>
    </w:p>
    <w:p w:rsidR="008D12EC" w:rsidRDefault="008D12EC" w:rsidP="00EE20DC">
      <w:pPr>
        <w:spacing w:after="120" w:line="360" w:lineRule="auto"/>
        <w:contextualSpacing/>
        <w:jc w:val="both"/>
        <w:rPr>
          <w:rFonts w:cs="Calibri"/>
          <w:sz w:val="24"/>
          <w:szCs w:val="24"/>
        </w:rPr>
      </w:pPr>
    </w:p>
    <w:p w:rsidR="008D12EC" w:rsidRDefault="008D12EC" w:rsidP="00EE20DC">
      <w:pPr>
        <w:spacing w:after="120" w:line="360" w:lineRule="auto"/>
        <w:contextualSpacing/>
        <w:jc w:val="both"/>
        <w:rPr>
          <w:rFonts w:cs="Calibri"/>
          <w:sz w:val="24"/>
          <w:szCs w:val="24"/>
        </w:rPr>
      </w:pPr>
      <w:r>
        <w:rPr>
          <w:rFonts w:cs="Calibri"/>
          <w:sz w:val="24"/>
          <w:szCs w:val="24"/>
        </w:rPr>
        <w:t xml:space="preserve">Esse resumido panorama tem sua importância, para demonstrar o quanto é </w:t>
      </w:r>
      <w:proofErr w:type="gramStart"/>
      <w:r>
        <w:rPr>
          <w:rFonts w:cs="Calibri"/>
          <w:sz w:val="24"/>
          <w:szCs w:val="24"/>
        </w:rPr>
        <w:t>necessário investimentos</w:t>
      </w:r>
      <w:proofErr w:type="gramEnd"/>
      <w:r>
        <w:rPr>
          <w:rFonts w:cs="Calibri"/>
          <w:sz w:val="24"/>
          <w:szCs w:val="24"/>
        </w:rPr>
        <w:t xml:space="preserve"> nos Conselhos Municipais de Direitos da Criança e do Adolescente</w:t>
      </w:r>
      <w:r w:rsidR="0068791E">
        <w:rPr>
          <w:rFonts w:cs="Calibri"/>
          <w:sz w:val="24"/>
          <w:szCs w:val="24"/>
        </w:rPr>
        <w:t>, nos municípios e cobrar do Poder Público que faça o que está estabelecido no Estatuto da Criança e do Adolescente, como também na Constituição Federal</w:t>
      </w:r>
      <w:r>
        <w:rPr>
          <w:rFonts w:cs="Calibri"/>
          <w:sz w:val="24"/>
          <w:szCs w:val="24"/>
        </w:rPr>
        <w:t xml:space="preserve">.  Ultimamente </w:t>
      </w:r>
      <w:r w:rsidR="00297F65">
        <w:rPr>
          <w:rFonts w:cs="Calibri"/>
          <w:sz w:val="24"/>
          <w:szCs w:val="24"/>
        </w:rPr>
        <w:t>é costume</w:t>
      </w:r>
      <w:r>
        <w:rPr>
          <w:rFonts w:cs="Calibri"/>
          <w:sz w:val="24"/>
          <w:szCs w:val="24"/>
        </w:rPr>
        <w:t xml:space="preserve"> comentar muito sobre as atribuições e funcionamento do Conselho Tutelar, </w:t>
      </w:r>
      <w:r w:rsidR="00297F65">
        <w:rPr>
          <w:rFonts w:cs="Calibri"/>
          <w:sz w:val="24"/>
          <w:szCs w:val="24"/>
        </w:rPr>
        <w:t>todos falam dele! Todos cobram dele! M</w:t>
      </w:r>
      <w:r>
        <w:rPr>
          <w:rFonts w:cs="Calibri"/>
          <w:sz w:val="24"/>
          <w:szCs w:val="24"/>
        </w:rPr>
        <w:t>as poucas são as reflexões sobre o papel fundamental dos Conselhos de Direitos e quais as suas reais condições hoje</w:t>
      </w:r>
      <w:r w:rsidR="00297F65">
        <w:rPr>
          <w:rFonts w:cs="Calibri"/>
          <w:sz w:val="24"/>
          <w:szCs w:val="24"/>
        </w:rPr>
        <w:t xml:space="preserve"> e muito menos se cobra do Poder Público, que tem a Obrigação de Fazer!</w:t>
      </w:r>
      <w:r>
        <w:rPr>
          <w:rFonts w:cs="Calibri"/>
          <w:sz w:val="24"/>
          <w:szCs w:val="24"/>
        </w:rPr>
        <w:t xml:space="preserve"> </w:t>
      </w:r>
    </w:p>
    <w:p w:rsidR="00FC6870" w:rsidRDefault="00FC6870" w:rsidP="00EE20DC">
      <w:pPr>
        <w:spacing w:after="120" w:line="360" w:lineRule="auto"/>
        <w:contextualSpacing/>
        <w:jc w:val="both"/>
        <w:rPr>
          <w:rFonts w:cs="Calibri"/>
          <w:sz w:val="24"/>
          <w:szCs w:val="24"/>
        </w:rPr>
      </w:pPr>
    </w:p>
    <w:p w:rsidR="00FC6870" w:rsidRDefault="00FC6870" w:rsidP="00EE20DC">
      <w:pPr>
        <w:spacing w:after="120" w:line="360" w:lineRule="auto"/>
        <w:contextualSpacing/>
        <w:jc w:val="both"/>
        <w:rPr>
          <w:rFonts w:cs="Calibri"/>
          <w:sz w:val="24"/>
          <w:szCs w:val="24"/>
        </w:rPr>
      </w:pPr>
      <w:r>
        <w:rPr>
          <w:rFonts w:cs="Calibri"/>
          <w:sz w:val="24"/>
          <w:szCs w:val="24"/>
        </w:rPr>
        <w:t>Agora então, sobre os Conselhos Tutelares.</w:t>
      </w:r>
    </w:p>
    <w:p w:rsidR="001C3D95" w:rsidRDefault="001C3D95" w:rsidP="001C3D95">
      <w:pPr>
        <w:spacing w:after="120" w:line="360" w:lineRule="auto"/>
        <w:contextualSpacing/>
        <w:jc w:val="both"/>
        <w:rPr>
          <w:rFonts w:cs="Calibri"/>
          <w:sz w:val="24"/>
          <w:szCs w:val="24"/>
        </w:rPr>
      </w:pPr>
    </w:p>
    <w:p w:rsidR="00437A23" w:rsidRDefault="00EE20DC" w:rsidP="001C3D95">
      <w:pPr>
        <w:spacing w:after="120" w:line="360" w:lineRule="auto"/>
        <w:contextualSpacing/>
        <w:jc w:val="both"/>
        <w:rPr>
          <w:rFonts w:cs="Calibri"/>
          <w:sz w:val="24"/>
          <w:szCs w:val="24"/>
        </w:rPr>
      </w:pPr>
      <w:r>
        <w:rPr>
          <w:rFonts w:cs="Calibri"/>
          <w:sz w:val="24"/>
          <w:szCs w:val="24"/>
        </w:rPr>
        <w:t>O número total de Conselhos Tutelares no Estado do Ri</w:t>
      </w:r>
      <w:r w:rsidR="00680793">
        <w:rPr>
          <w:rFonts w:cs="Calibri"/>
          <w:sz w:val="24"/>
          <w:szCs w:val="24"/>
        </w:rPr>
        <w:t>o de Janeiro é de 131 conselhos e 655</w:t>
      </w:r>
      <w:r w:rsidR="00437A23">
        <w:rPr>
          <w:rFonts w:cs="Calibri"/>
          <w:sz w:val="24"/>
          <w:szCs w:val="24"/>
        </w:rPr>
        <w:t xml:space="preserve"> conselheiros tutelares, conforme relação abaixo:</w:t>
      </w:r>
    </w:p>
    <w:p w:rsidR="008136C0" w:rsidRDefault="008136C0" w:rsidP="001C3D95">
      <w:pPr>
        <w:spacing w:after="120" w:line="360" w:lineRule="auto"/>
        <w:contextualSpacing/>
        <w:jc w:val="both"/>
        <w:rPr>
          <w:rFonts w:cs="Calibri"/>
          <w:sz w:val="24"/>
          <w:szCs w:val="24"/>
        </w:rPr>
      </w:pPr>
    </w:p>
    <w:tbl>
      <w:tblPr>
        <w:tblStyle w:val="Tabelacomgrade"/>
        <w:tblW w:w="0" w:type="auto"/>
        <w:tblLayout w:type="fixed"/>
        <w:tblLook w:val="04A0" w:firstRow="1" w:lastRow="0" w:firstColumn="1" w:lastColumn="0" w:noHBand="0" w:noVBand="1"/>
      </w:tblPr>
      <w:tblGrid>
        <w:gridCol w:w="3369"/>
        <w:gridCol w:w="1275"/>
      </w:tblGrid>
      <w:tr w:rsidR="00FD1F50" w:rsidRPr="00FC6870" w:rsidTr="00C32693">
        <w:tc>
          <w:tcPr>
            <w:tcW w:w="3369" w:type="dxa"/>
            <w:vAlign w:val="center"/>
          </w:tcPr>
          <w:p w:rsidR="00FD1F50" w:rsidRPr="00FC6870" w:rsidRDefault="00FD1F50" w:rsidP="00C32693">
            <w:pPr>
              <w:spacing w:after="120" w:line="240" w:lineRule="auto"/>
              <w:contextualSpacing/>
              <w:jc w:val="center"/>
              <w:rPr>
                <w:rFonts w:cs="Calibri"/>
                <w:sz w:val="24"/>
                <w:szCs w:val="24"/>
              </w:rPr>
            </w:pPr>
            <w:r>
              <w:rPr>
                <w:rFonts w:cs="Calibri"/>
                <w:sz w:val="24"/>
                <w:szCs w:val="24"/>
              </w:rPr>
              <w:t>Município</w:t>
            </w:r>
          </w:p>
        </w:tc>
        <w:tc>
          <w:tcPr>
            <w:tcW w:w="1275" w:type="dxa"/>
            <w:vAlign w:val="center"/>
          </w:tcPr>
          <w:p w:rsidR="00FD1F50" w:rsidRPr="00FC6870" w:rsidRDefault="00FD1F50" w:rsidP="00C32693">
            <w:pPr>
              <w:spacing w:after="120" w:line="240" w:lineRule="auto"/>
              <w:contextualSpacing/>
              <w:jc w:val="center"/>
              <w:rPr>
                <w:rFonts w:cs="Calibri"/>
                <w:sz w:val="24"/>
                <w:szCs w:val="24"/>
              </w:rPr>
            </w:pPr>
            <w:r>
              <w:rPr>
                <w:rFonts w:cs="Calibri"/>
                <w:sz w:val="24"/>
                <w:szCs w:val="24"/>
              </w:rPr>
              <w:t xml:space="preserve">No. </w:t>
            </w:r>
            <w:r w:rsidR="00C32693">
              <w:rPr>
                <w:rFonts w:cs="Calibri"/>
                <w:sz w:val="24"/>
                <w:szCs w:val="24"/>
              </w:rPr>
              <w:t>d</w:t>
            </w:r>
            <w:r>
              <w:rPr>
                <w:rFonts w:cs="Calibri"/>
                <w:sz w:val="24"/>
                <w:szCs w:val="24"/>
              </w:rPr>
              <w:t>e Conselhos</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 w:tooltip="Angra dos Reis" w:history="1">
              <w:r w:rsidR="00FD1F50" w:rsidRPr="00FC6870">
                <w:rPr>
                  <w:rFonts w:asciiTheme="minorHAnsi" w:eastAsia="Times New Roman" w:hAnsiTheme="minorHAnsi"/>
                  <w:sz w:val="24"/>
                  <w:szCs w:val="24"/>
                  <w:lang w:eastAsia="pt-BR"/>
                </w:rPr>
                <w:t>Angra dos Reis</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 w:tooltip="Aperibé" w:history="1">
              <w:r w:rsidR="00FD1F50" w:rsidRPr="00FC6870">
                <w:rPr>
                  <w:rFonts w:asciiTheme="minorHAnsi" w:eastAsia="Times New Roman" w:hAnsiTheme="minorHAnsi"/>
                  <w:sz w:val="24"/>
                  <w:szCs w:val="24"/>
                  <w:lang w:eastAsia="pt-BR"/>
                </w:rPr>
                <w:t>Aperibé</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10" w:tooltip="Araruama" w:history="1">
              <w:r w:rsidR="00FD1F50" w:rsidRPr="00FC6870">
                <w:rPr>
                  <w:rFonts w:asciiTheme="minorHAnsi" w:eastAsia="Times New Roman" w:hAnsiTheme="minorHAnsi"/>
                  <w:sz w:val="24"/>
                  <w:szCs w:val="24"/>
                  <w:lang w:eastAsia="pt-BR"/>
                </w:rPr>
                <w:t>Araruama</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11" w:tooltip="Areal" w:history="1">
              <w:r w:rsidR="00FD1F50" w:rsidRPr="00FC6870">
                <w:rPr>
                  <w:rFonts w:asciiTheme="minorHAnsi" w:eastAsia="Times New Roman" w:hAnsiTheme="minorHAnsi"/>
                  <w:sz w:val="24"/>
                  <w:szCs w:val="24"/>
                  <w:lang w:eastAsia="pt-BR"/>
                </w:rPr>
                <w:t>Areal</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12" w:tooltip="Armação dos Búzios" w:history="1">
              <w:r w:rsidR="00FD1F50" w:rsidRPr="00FC6870">
                <w:rPr>
                  <w:rFonts w:asciiTheme="minorHAnsi" w:eastAsia="Times New Roman" w:hAnsiTheme="minorHAnsi"/>
                  <w:sz w:val="24"/>
                  <w:szCs w:val="24"/>
                  <w:lang w:eastAsia="pt-BR"/>
                </w:rPr>
                <w:t>Armação dos Búzios</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13" w:tooltip="Arraial do Cabo" w:history="1">
              <w:r w:rsidR="00FD1F50" w:rsidRPr="00FC6870">
                <w:rPr>
                  <w:rFonts w:asciiTheme="minorHAnsi" w:eastAsia="Times New Roman" w:hAnsiTheme="minorHAnsi"/>
                  <w:sz w:val="24"/>
                  <w:szCs w:val="24"/>
                  <w:lang w:eastAsia="pt-BR"/>
                </w:rPr>
                <w:t>Arraial do Cabo</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14" w:tooltip="Barra do Piraí" w:history="1">
              <w:r w:rsidR="00FD1F50" w:rsidRPr="00FC6870">
                <w:rPr>
                  <w:rFonts w:asciiTheme="minorHAnsi" w:eastAsia="Times New Roman" w:hAnsiTheme="minorHAnsi"/>
                  <w:sz w:val="24"/>
                  <w:szCs w:val="24"/>
                  <w:lang w:eastAsia="pt-BR"/>
                </w:rPr>
                <w:t>Barra do Piraí</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15" w:tooltip="Barra Mansa" w:history="1">
              <w:r w:rsidR="00FD1F50" w:rsidRPr="00FC6870">
                <w:rPr>
                  <w:rFonts w:asciiTheme="minorHAnsi" w:eastAsia="Times New Roman" w:hAnsiTheme="minorHAnsi"/>
                  <w:sz w:val="24"/>
                  <w:szCs w:val="24"/>
                  <w:lang w:eastAsia="pt-BR"/>
                </w:rPr>
                <w:t>Barra Mansa</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16" w:tooltip="Belford Roxo" w:history="1">
              <w:r w:rsidR="00FD1F50" w:rsidRPr="00FC6870">
                <w:rPr>
                  <w:rFonts w:asciiTheme="minorHAnsi" w:eastAsia="Times New Roman" w:hAnsiTheme="minorHAnsi"/>
                  <w:sz w:val="24"/>
                  <w:szCs w:val="24"/>
                  <w:lang w:eastAsia="pt-BR"/>
                </w:rPr>
                <w:t>Belford Roxo</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2</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17" w:tooltip="Bom Jardim (Rio de Janeiro)" w:history="1">
              <w:r w:rsidR="00FD1F50" w:rsidRPr="00FC6870">
                <w:rPr>
                  <w:rFonts w:asciiTheme="minorHAnsi" w:eastAsia="Times New Roman" w:hAnsiTheme="minorHAnsi"/>
                  <w:sz w:val="24"/>
                  <w:szCs w:val="24"/>
                  <w:lang w:eastAsia="pt-BR"/>
                </w:rPr>
                <w:t>Bom Jardim</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18" w:tooltip="Bom Jesus do Itabapoana" w:history="1">
              <w:r w:rsidR="00FD1F50" w:rsidRPr="00FC6870">
                <w:rPr>
                  <w:rFonts w:asciiTheme="minorHAnsi" w:eastAsia="Times New Roman" w:hAnsiTheme="minorHAnsi"/>
                  <w:sz w:val="24"/>
                  <w:szCs w:val="24"/>
                  <w:lang w:eastAsia="pt-BR"/>
                </w:rPr>
                <w:t>Bom Jesus do Itabapoana</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19" w:tooltip="Cabo Frio" w:history="1">
              <w:r w:rsidR="00FD1F50" w:rsidRPr="00FC6870">
                <w:rPr>
                  <w:rFonts w:asciiTheme="minorHAnsi" w:eastAsia="Times New Roman" w:hAnsiTheme="minorHAnsi"/>
                  <w:sz w:val="24"/>
                  <w:szCs w:val="24"/>
                  <w:lang w:eastAsia="pt-BR"/>
                </w:rPr>
                <w:t>Cabo Frio</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2</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20" w:tooltip="Cachoeiras de Macacu" w:history="1">
              <w:r w:rsidR="00FD1F50" w:rsidRPr="00FC6870">
                <w:rPr>
                  <w:rFonts w:asciiTheme="minorHAnsi" w:eastAsia="Times New Roman" w:hAnsiTheme="minorHAnsi"/>
                  <w:sz w:val="24"/>
                  <w:szCs w:val="24"/>
                  <w:lang w:eastAsia="pt-BR"/>
                </w:rPr>
                <w:t>Cachoeiras de Macacu</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21" w:tooltip="Cambuci" w:history="1">
              <w:r w:rsidR="00FD1F50" w:rsidRPr="00FC6870">
                <w:rPr>
                  <w:rFonts w:asciiTheme="minorHAnsi" w:eastAsia="Times New Roman" w:hAnsiTheme="minorHAnsi"/>
                  <w:sz w:val="24"/>
                  <w:szCs w:val="24"/>
                  <w:lang w:eastAsia="pt-BR"/>
                </w:rPr>
                <w:t>Cambuci</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22" w:tooltip="Campos dos Goytacazes" w:history="1">
              <w:r w:rsidR="00FD1F50" w:rsidRPr="00FC6870">
                <w:rPr>
                  <w:rFonts w:asciiTheme="minorHAnsi" w:eastAsia="Times New Roman" w:hAnsiTheme="minorHAnsi"/>
                  <w:sz w:val="24"/>
                  <w:szCs w:val="24"/>
                  <w:lang w:eastAsia="pt-BR"/>
                </w:rPr>
                <w:t>Campos dos Goytacazes</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5</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23" w:tooltip="Cantagalo (Rio de Janeiro)" w:history="1">
              <w:r w:rsidR="00FD1F50" w:rsidRPr="00FC6870">
                <w:rPr>
                  <w:rFonts w:asciiTheme="minorHAnsi" w:eastAsia="Times New Roman" w:hAnsiTheme="minorHAnsi"/>
                  <w:sz w:val="24"/>
                  <w:szCs w:val="24"/>
                  <w:lang w:eastAsia="pt-BR"/>
                </w:rPr>
                <w:t>Cantagalo</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24" w:tooltip="Carapebus" w:history="1">
              <w:r w:rsidR="00FD1F50" w:rsidRPr="00FC6870">
                <w:rPr>
                  <w:rFonts w:asciiTheme="minorHAnsi" w:eastAsia="Times New Roman" w:hAnsiTheme="minorHAnsi"/>
                  <w:sz w:val="24"/>
                  <w:szCs w:val="24"/>
                  <w:lang w:eastAsia="pt-BR"/>
                </w:rPr>
                <w:t>Carapebus</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25" w:tooltip="Cardoso Moreira" w:history="1">
              <w:r w:rsidR="00FD1F50" w:rsidRPr="00FC6870">
                <w:rPr>
                  <w:rFonts w:asciiTheme="minorHAnsi" w:eastAsia="Times New Roman" w:hAnsiTheme="minorHAnsi"/>
                  <w:sz w:val="24"/>
                  <w:szCs w:val="24"/>
                  <w:lang w:eastAsia="pt-BR"/>
                </w:rPr>
                <w:t>Cardoso Moreira</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26" w:tooltip="Carmo (Rio de Janeiro)" w:history="1">
              <w:r w:rsidR="00FD1F50" w:rsidRPr="00FC6870">
                <w:rPr>
                  <w:rFonts w:asciiTheme="minorHAnsi" w:eastAsia="Times New Roman" w:hAnsiTheme="minorHAnsi"/>
                  <w:sz w:val="24"/>
                  <w:szCs w:val="24"/>
                  <w:lang w:eastAsia="pt-BR"/>
                </w:rPr>
                <w:t>Carmo</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27" w:tooltip="Casimiro de Abreu (Rio de Janeiro)" w:history="1">
              <w:r w:rsidR="00FD1F50" w:rsidRPr="00FC6870">
                <w:rPr>
                  <w:rFonts w:asciiTheme="minorHAnsi" w:eastAsia="Times New Roman" w:hAnsiTheme="minorHAnsi"/>
                  <w:sz w:val="24"/>
                  <w:szCs w:val="24"/>
                  <w:lang w:eastAsia="pt-BR"/>
                </w:rPr>
                <w:t>Casimiro de Abreu</w:t>
              </w:r>
            </w:hyperlink>
          </w:p>
        </w:tc>
        <w:tc>
          <w:tcPr>
            <w:tcW w:w="1275" w:type="dxa"/>
          </w:tcPr>
          <w:p w:rsidR="00FD1F50" w:rsidRPr="00FC6870" w:rsidRDefault="007D3AEE"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2</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28" w:tooltip="Comendador Levy Gasparian" w:history="1">
              <w:r w:rsidR="00FD1F50" w:rsidRPr="00FC6870">
                <w:rPr>
                  <w:rFonts w:asciiTheme="minorHAnsi" w:eastAsia="Times New Roman" w:hAnsiTheme="minorHAnsi"/>
                  <w:sz w:val="24"/>
                  <w:szCs w:val="24"/>
                  <w:lang w:eastAsia="pt-BR"/>
                </w:rPr>
                <w:t>Comendador Levy Gasparian</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29" w:tooltip="Conceição de Macabu" w:history="1">
              <w:r w:rsidR="00FD1F50" w:rsidRPr="00FC6870">
                <w:rPr>
                  <w:rFonts w:asciiTheme="minorHAnsi" w:eastAsia="Times New Roman" w:hAnsiTheme="minorHAnsi"/>
                  <w:sz w:val="24"/>
                  <w:szCs w:val="24"/>
                  <w:lang w:eastAsia="pt-BR"/>
                </w:rPr>
                <w:t>Conceição de Macabu</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30" w:tooltip="Cordeiro" w:history="1">
              <w:r w:rsidR="00FD1F50" w:rsidRPr="00FC6870">
                <w:rPr>
                  <w:rFonts w:asciiTheme="minorHAnsi" w:eastAsia="Times New Roman" w:hAnsiTheme="minorHAnsi"/>
                  <w:sz w:val="24"/>
                  <w:szCs w:val="24"/>
                  <w:lang w:eastAsia="pt-BR"/>
                </w:rPr>
                <w:t>Cordeiro</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31" w:tooltip="Duas Barras" w:history="1">
              <w:r w:rsidR="00FD1F50" w:rsidRPr="00FC6870">
                <w:rPr>
                  <w:rFonts w:asciiTheme="minorHAnsi" w:eastAsia="Times New Roman" w:hAnsiTheme="minorHAnsi"/>
                  <w:sz w:val="24"/>
                  <w:szCs w:val="24"/>
                  <w:lang w:eastAsia="pt-BR"/>
                </w:rPr>
                <w:t>Duas Barras</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32" w:tooltip="Duque de Caxias (Rio de Janeiro)" w:history="1">
              <w:r w:rsidR="00FD1F50" w:rsidRPr="00FC6870">
                <w:rPr>
                  <w:rFonts w:asciiTheme="minorHAnsi" w:eastAsia="Times New Roman" w:hAnsiTheme="minorHAnsi"/>
                  <w:sz w:val="24"/>
                  <w:szCs w:val="24"/>
                  <w:lang w:eastAsia="pt-BR"/>
                </w:rPr>
                <w:t>Duque de Caxias</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3</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33" w:tooltip="Engenheiro Paulo de Frontin" w:history="1">
              <w:r w:rsidR="00FD1F50" w:rsidRPr="00FC6870">
                <w:rPr>
                  <w:rFonts w:asciiTheme="minorHAnsi" w:eastAsia="Times New Roman" w:hAnsiTheme="minorHAnsi"/>
                  <w:sz w:val="24"/>
                  <w:szCs w:val="24"/>
                  <w:lang w:eastAsia="pt-BR"/>
                </w:rPr>
                <w:t>Engenheiro Paulo de Frontin</w:t>
              </w:r>
            </w:hyperlink>
          </w:p>
        </w:tc>
        <w:tc>
          <w:tcPr>
            <w:tcW w:w="1275" w:type="dxa"/>
          </w:tcPr>
          <w:p w:rsidR="00FD1F50" w:rsidRPr="00FC6870" w:rsidRDefault="00FD1F50"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34" w:tooltip="Guapimirim" w:history="1">
              <w:r w:rsidR="00FD1F50" w:rsidRPr="00FC6870">
                <w:rPr>
                  <w:rFonts w:asciiTheme="minorHAnsi" w:eastAsia="Times New Roman" w:hAnsiTheme="minorHAnsi"/>
                  <w:sz w:val="24"/>
                  <w:szCs w:val="24"/>
                  <w:lang w:eastAsia="pt-BR"/>
                </w:rPr>
                <w:t>Guapimirim</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35" w:tooltip="Iguaba Grande" w:history="1">
              <w:r w:rsidR="00FD1F50" w:rsidRPr="00FC6870">
                <w:rPr>
                  <w:rFonts w:asciiTheme="minorHAnsi" w:eastAsia="Times New Roman" w:hAnsiTheme="minorHAnsi"/>
                  <w:sz w:val="24"/>
                  <w:szCs w:val="24"/>
                  <w:lang w:eastAsia="pt-BR"/>
                </w:rPr>
                <w:t>Iguaba Grande</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36" w:tooltip="Itaboraí" w:history="1">
              <w:r w:rsidR="00FD1F50" w:rsidRPr="00FC6870">
                <w:rPr>
                  <w:rFonts w:asciiTheme="minorHAnsi" w:eastAsia="Times New Roman" w:hAnsiTheme="minorHAnsi"/>
                  <w:sz w:val="24"/>
                  <w:szCs w:val="24"/>
                  <w:lang w:eastAsia="pt-BR"/>
                </w:rPr>
                <w:t>Itaboraí</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2</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37" w:tooltip="Itaguaí" w:history="1">
              <w:r w:rsidR="00FD1F50" w:rsidRPr="00FC6870">
                <w:rPr>
                  <w:rFonts w:asciiTheme="minorHAnsi" w:eastAsia="Times New Roman" w:hAnsiTheme="minorHAnsi"/>
                  <w:sz w:val="24"/>
                  <w:szCs w:val="24"/>
                  <w:lang w:eastAsia="pt-BR"/>
                </w:rPr>
                <w:t>Itaguaí</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38" w:tooltip="Italva" w:history="1">
              <w:r w:rsidR="00FD1F50" w:rsidRPr="00FC6870">
                <w:rPr>
                  <w:rFonts w:asciiTheme="minorHAnsi" w:eastAsia="Times New Roman" w:hAnsiTheme="minorHAnsi"/>
                  <w:sz w:val="24"/>
                  <w:szCs w:val="24"/>
                  <w:lang w:eastAsia="pt-BR"/>
                </w:rPr>
                <w:t>Italva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39" w:tooltip="Itaocara" w:history="1">
              <w:r w:rsidR="00FD1F50" w:rsidRPr="00FC6870">
                <w:rPr>
                  <w:rFonts w:asciiTheme="minorHAnsi" w:eastAsia="Times New Roman" w:hAnsiTheme="minorHAnsi"/>
                  <w:sz w:val="24"/>
                  <w:szCs w:val="24"/>
                  <w:lang w:eastAsia="pt-BR"/>
                </w:rPr>
                <w:t>Itaocara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40" w:tooltip="Itaperuna" w:history="1">
              <w:r w:rsidR="00FD1F50" w:rsidRPr="00FC6870">
                <w:rPr>
                  <w:rFonts w:asciiTheme="minorHAnsi" w:eastAsia="Times New Roman" w:hAnsiTheme="minorHAnsi"/>
                  <w:sz w:val="24"/>
                  <w:szCs w:val="24"/>
                  <w:lang w:eastAsia="pt-BR"/>
                </w:rPr>
                <w:t>Itaperuna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41" w:tooltip="Itatiaia" w:history="1">
              <w:r w:rsidR="00FD1F50" w:rsidRPr="00FC6870">
                <w:rPr>
                  <w:rFonts w:asciiTheme="minorHAnsi" w:eastAsia="Times New Roman" w:hAnsiTheme="minorHAnsi"/>
                  <w:sz w:val="24"/>
                  <w:szCs w:val="24"/>
                  <w:lang w:eastAsia="pt-BR"/>
                </w:rPr>
                <w:t>Itatiaia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42" w:tooltip="Japeri" w:history="1">
              <w:r w:rsidR="00FD1F50" w:rsidRPr="00FC6870">
                <w:rPr>
                  <w:rFonts w:asciiTheme="minorHAnsi" w:eastAsia="Times New Roman" w:hAnsiTheme="minorHAnsi"/>
                  <w:sz w:val="24"/>
                  <w:szCs w:val="24"/>
                  <w:lang w:eastAsia="pt-BR"/>
                </w:rPr>
                <w:t>Japeri</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43" w:tooltip="Laje do Muriaé" w:history="1">
              <w:r w:rsidR="00FD1F50" w:rsidRPr="00FC6870">
                <w:rPr>
                  <w:rFonts w:asciiTheme="minorHAnsi" w:eastAsia="Times New Roman" w:hAnsiTheme="minorHAnsi"/>
                  <w:sz w:val="24"/>
                  <w:szCs w:val="24"/>
                  <w:lang w:eastAsia="pt-BR"/>
                </w:rPr>
                <w:t>Laje do Muriaé</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44" w:tooltip="Macaé" w:history="1">
              <w:r w:rsidR="00FD1F50" w:rsidRPr="00FC6870">
                <w:rPr>
                  <w:rFonts w:asciiTheme="minorHAnsi" w:eastAsia="Times New Roman" w:hAnsiTheme="minorHAnsi"/>
                  <w:sz w:val="24"/>
                  <w:szCs w:val="24"/>
                  <w:lang w:eastAsia="pt-BR"/>
                </w:rPr>
                <w:t>Macaé</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3</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45" w:tooltip="Macuco (Rio de Janeiro)" w:history="1">
              <w:r w:rsidR="00FD1F50" w:rsidRPr="00FC6870">
                <w:rPr>
                  <w:rFonts w:asciiTheme="minorHAnsi" w:eastAsia="Times New Roman" w:hAnsiTheme="minorHAnsi"/>
                  <w:sz w:val="24"/>
                  <w:szCs w:val="24"/>
                  <w:lang w:eastAsia="pt-BR"/>
                </w:rPr>
                <w:t>Macuco</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46" w:tooltip="Magé" w:history="1">
              <w:r w:rsidR="00FD1F50" w:rsidRPr="00FC6870">
                <w:rPr>
                  <w:rFonts w:asciiTheme="minorHAnsi" w:eastAsia="Times New Roman" w:hAnsiTheme="minorHAnsi"/>
                  <w:sz w:val="24"/>
                  <w:szCs w:val="24"/>
                  <w:lang w:eastAsia="pt-BR"/>
                </w:rPr>
                <w:t>Magé</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2</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47" w:tooltip="Mangaratiba" w:history="1">
              <w:r w:rsidR="00FD1F50" w:rsidRPr="00FC6870">
                <w:rPr>
                  <w:rFonts w:asciiTheme="minorHAnsi" w:eastAsia="Times New Roman" w:hAnsiTheme="minorHAnsi"/>
                  <w:sz w:val="24"/>
                  <w:szCs w:val="24"/>
                  <w:lang w:eastAsia="pt-BR"/>
                </w:rPr>
                <w:t>Mangaratiba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48" w:tooltip="Maricá" w:history="1">
              <w:r w:rsidR="00FD1F50" w:rsidRPr="00FC6870">
                <w:rPr>
                  <w:rFonts w:asciiTheme="minorHAnsi" w:eastAsia="Times New Roman" w:hAnsiTheme="minorHAnsi"/>
                  <w:sz w:val="24"/>
                  <w:szCs w:val="24"/>
                  <w:lang w:eastAsia="pt-BR"/>
                </w:rPr>
                <w:t>Maricá</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49" w:tooltip="Mendes" w:history="1">
              <w:r w:rsidR="00FD1F50" w:rsidRPr="00FC6870">
                <w:rPr>
                  <w:rFonts w:asciiTheme="minorHAnsi" w:eastAsia="Times New Roman" w:hAnsiTheme="minorHAnsi"/>
                  <w:sz w:val="24"/>
                  <w:szCs w:val="24"/>
                  <w:lang w:eastAsia="pt-BR"/>
                </w:rPr>
                <w:t>Mendes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50" w:tooltip="Mesquita (Rio de Janeiro)" w:history="1">
              <w:r w:rsidR="00FD1F50" w:rsidRPr="00FC6870">
                <w:rPr>
                  <w:rFonts w:asciiTheme="minorHAnsi" w:eastAsia="Times New Roman" w:hAnsiTheme="minorHAnsi"/>
                  <w:sz w:val="24"/>
                  <w:szCs w:val="24"/>
                  <w:lang w:eastAsia="pt-BR"/>
                </w:rPr>
                <w:t>Mesquita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51" w:tooltip="Miguel Pereira" w:history="1">
              <w:r w:rsidR="00FD1F50" w:rsidRPr="00FC6870">
                <w:rPr>
                  <w:rFonts w:asciiTheme="minorHAnsi" w:eastAsia="Times New Roman" w:hAnsiTheme="minorHAnsi"/>
                  <w:sz w:val="24"/>
                  <w:szCs w:val="24"/>
                  <w:lang w:eastAsia="pt-BR"/>
                </w:rPr>
                <w:t>Miguel Pereira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52" w:tooltip="Miracema" w:history="1">
              <w:r w:rsidR="00FD1F50" w:rsidRPr="00FC6870">
                <w:rPr>
                  <w:rFonts w:asciiTheme="minorHAnsi" w:eastAsia="Times New Roman" w:hAnsiTheme="minorHAnsi"/>
                  <w:sz w:val="24"/>
                  <w:szCs w:val="24"/>
                  <w:lang w:eastAsia="pt-BR"/>
                </w:rPr>
                <w:t>Miracema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53" w:tooltip="Natividade (Rio de Janeiro)" w:history="1">
              <w:r w:rsidR="00FD1F50" w:rsidRPr="00FC6870">
                <w:rPr>
                  <w:rFonts w:asciiTheme="minorHAnsi" w:eastAsia="Times New Roman" w:hAnsiTheme="minorHAnsi"/>
                  <w:sz w:val="24"/>
                  <w:szCs w:val="24"/>
                  <w:lang w:eastAsia="pt-BR"/>
                </w:rPr>
                <w:t>Natividade</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54" w:tooltip="Nilópolis" w:history="1">
              <w:r w:rsidR="00FD1F50" w:rsidRPr="00FC6870">
                <w:rPr>
                  <w:rFonts w:asciiTheme="minorHAnsi" w:eastAsia="Times New Roman" w:hAnsiTheme="minorHAnsi"/>
                  <w:sz w:val="24"/>
                  <w:szCs w:val="24"/>
                  <w:lang w:eastAsia="pt-BR"/>
                </w:rPr>
                <w:t>Nilópolis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55" w:tooltip="Niterói" w:history="1">
              <w:r w:rsidR="00FD1F50" w:rsidRPr="00FC6870">
                <w:rPr>
                  <w:rFonts w:asciiTheme="minorHAnsi" w:eastAsia="Times New Roman" w:hAnsiTheme="minorHAnsi"/>
                  <w:sz w:val="24"/>
                  <w:szCs w:val="24"/>
                  <w:lang w:eastAsia="pt-BR"/>
                </w:rPr>
                <w:t>Niterói</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3</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56" w:tooltip="Nova Friburgo" w:history="1">
              <w:r w:rsidR="00FD1F50" w:rsidRPr="00FC6870">
                <w:rPr>
                  <w:rFonts w:asciiTheme="minorHAnsi" w:eastAsia="Times New Roman" w:hAnsiTheme="minorHAnsi"/>
                  <w:sz w:val="24"/>
                  <w:szCs w:val="24"/>
                  <w:lang w:eastAsia="pt-BR"/>
                </w:rPr>
                <w:t>Nova Friburgo</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57" w:tooltip="Nova Iguaçu" w:history="1">
              <w:r w:rsidR="00FD1F50" w:rsidRPr="00FC6870">
                <w:rPr>
                  <w:rFonts w:asciiTheme="minorHAnsi" w:eastAsia="Times New Roman" w:hAnsiTheme="minorHAnsi"/>
                  <w:sz w:val="24"/>
                  <w:szCs w:val="24"/>
                  <w:lang w:eastAsia="pt-BR"/>
                </w:rPr>
                <w:t>Nova Iguaçu</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5</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58" w:tooltip="Paracambi" w:history="1">
              <w:r w:rsidR="00FD1F50" w:rsidRPr="00FC6870">
                <w:rPr>
                  <w:rFonts w:asciiTheme="minorHAnsi" w:eastAsia="Times New Roman" w:hAnsiTheme="minorHAnsi"/>
                  <w:sz w:val="24"/>
                  <w:szCs w:val="24"/>
                  <w:lang w:eastAsia="pt-BR"/>
                </w:rPr>
                <w:t>Paracambi</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59" w:tooltip="Paraíba do Sul" w:history="1">
              <w:r w:rsidR="00FD1F50" w:rsidRPr="00FC6870">
                <w:rPr>
                  <w:rFonts w:asciiTheme="minorHAnsi" w:eastAsia="Times New Roman" w:hAnsiTheme="minorHAnsi"/>
                  <w:sz w:val="24"/>
                  <w:szCs w:val="24"/>
                  <w:lang w:eastAsia="pt-BR"/>
                </w:rPr>
                <w:t>Paraíba do Sul</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60" w:tooltip="Paraty" w:history="1">
              <w:r w:rsidR="00FD1F50" w:rsidRPr="00FC6870">
                <w:rPr>
                  <w:rFonts w:asciiTheme="minorHAnsi" w:eastAsia="Times New Roman" w:hAnsiTheme="minorHAnsi"/>
                  <w:sz w:val="24"/>
                  <w:szCs w:val="24"/>
                  <w:lang w:eastAsia="pt-BR"/>
                </w:rPr>
                <w:t>Paraty</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61" w:tooltip="Paty do Alferes" w:history="1">
              <w:r w:rsidR="00FD1F50" w:rsidRPr="00FC6870">
                <w:rPr>
                  <w:rFonts w:asciiTheme="minorHAnsi" w:eastAsia="Times New Roman" w:hAnsiTheme="minorHAnsi"/>
                  <w:sz w:val="24"/>
                  <w:szCs w:val="24"/>
                  <w:lang w:eastAsia="pt-BR"/>
                </w:rPr>
                <w:t>Paty do Alferes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62" w:tooltip="Petrópolis" w:history="1">
              <w:r w:rsidR="00FD1F50" w:rsidRPr="00FC6870">
                <w:rPr>
                  <w:rFonts w:asciiTheme="minorHAnsi" w:eastAsia="Times New Roman" w:hAnsiTheme="minorHAnsi"/>
                  <w:sz w:val="24"/>
                  <w:szCs w:val="24"/>
                  <w:lang w:eastAsia="pt-BR"/>
                </w:rPr>
                <w:t>Petrópolis</w:t>
              </w:r>
            </w:hyperlink>
          </w:p>
        </w:tc>
        <w:tc>
          <w:tcPr>
            <w:tcW w:w="1275" w:type="dxa"/>
          </w:tcPr>
          <w:p w:rsidR="00FD1F50" w:rsidRPr="00FC6870" w:rsidRDefault="007D3AEE"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2</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63" w:tooltip="Pinheiral" w:history="1">
              <w:r w:rsidR="00FD1F50" w:rsidRPr="00FC6870">
                <w:rPr>
                  <w:rFonts w:asciiTheme="minorHAnsi" w:eastAsia="Times New Roman" w:hAnsiTheme="minorHAnsi"/>
                  <w:sz w:val="24"/>
                  <w:szCs w:val="24"/>
                  <w:lang w:eastAsia="pt-BR"/>
                </w:rPr>
                <w:t>Pinheiral</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64" w:tooltip="Piraí" w:history="1">
              <w:r w:rsidR="00FD1F50" w:rsidRPr="00FC6870">
                <w:rPr>
                  <w:rFonts w:asciiTheme="minorHAnsi" w:eastAsia="Times New Roman" w:hAnsiTheme="minorHAnsi"/>
                  <w:sz w:val="24"/>
                  <w:szCs w:val="24"/>
                  <w:lang w:eastAsia="pt-BR"/>
                </w:rPr>
                <w:t>Piraí</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65" w:tooltip="Porciúncula" w:history="1">
              <w:r w:rsidR="00FD1F50" w:rsidRPr="00FC6870">
                <w:rPr>
                  <w:rFonts w:asciiTheme="minorHAnsi" w:eastAsia="Times New Roman" w:hAnsiTheme="minorHAnsi"/>
                  <w:sz w:val="24"/>
                  <w:szCs w:val="24"/>
                  <w:lang w:eastAsia="pt-BR"/>
                </w:rPr>
                <w:t>Porciúncula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66" w:tooltip="Porto Real" w:history="1">
              <w:r w:rsidR="00FD1F50" w:rsidRPr="00FC6870">
                <w:rPr>
                  <w:rFonts w:asciiTheme="minorHAnsi" w:eastAsia="Times New Roman" w:hAnsiTheme="minorHAnsi"/>
                  <w:sz w:val="24"/>
                  <w:szCs w:val="24"/>
                  <w:lang w:eastAsia="pt-BR"/>
                </w:rPr>
                <w:t>Porto Real</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67" w:tooltip="Quatis" w:history="1">
              <w:r w:rsidR="00FD1F50" w:rsidRPr="00FC6870">
                <w:rPr>
                  <w:rFonts w:asciiTheme="minorHAnsi" w:eastAsia="Times New Roman" w:hAnsiTheme="minorHAnsi"/>
                  <w:sz w:val="24"/>
                  <w:szCs w:val="24"/>
                  <w:lang w:eastAsia="pt-BR"/>
                </w:rPr>
                <w:t>Quatis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68" w:tooltip="Queimados" w:history="1">
              <w:r w:rsidR="00FD1F50" w:rsidRPr="00FC6870">
                <w:rPr>
                  <w:rFonts w:asciiTheme="minorHAnsi" w:eastAsia="Times New Roman" w:hAnsiTheme="minorHAnsi"/>
                  <w:sz w:val="24"/>
                  <w:szCs w:val="24"/>
                  <w:lang w:eastAsia="pt-BR"/>
                </w:rPr>
                <w:t>Queimados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69" w:tooltip="Quissamã" w:history="1">
              <w:r w:rsidR="00FD1F50" w:rsidRPr="00FC6870">
                <w:rPr>
                  <w:rFonts w:asciiTheme="minorHAnsi" w:eastAsia="Times New Roman" w:hAnsiTheme="minorHAnsi"/>
                  <w:sz w:val="24"/>
                  <w:szCs w:val="24"/>
                  <w:lang w:eastAsia="pt-BR"/>
                </w:rPr>
                <w:t>Quissamã</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70" w:tooltip="Resende (Rio de Janeiro)" w:history="1">
              <w:r w:rsidR="00FD1F50" w:rsidRPr="00FC6870">
                <w:rPr>
                  <w:rFonts w:asciiTheme="minorHAnsi" w:eastAsia="Times New Roman" w:hAnsiTheme="minorHAnsi"/>
                  <w:sz w:val="24"/>
                  <w:szCs w:val="24"/>
                  <w:lang w:eastAsia="pt-BR"/>
                </w:rPr>
                <w:t>Resende</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71" w:tooltip="Rio Bonito" w:history="1">
              <w:r w:rsidR="00FD1F50" w:rsidRPr="00FC6870">
                <w:rPr>
                  <w:rFonts w:asciiTheme="minorHAnsi" w:eastAsia="Times New Roman" w:hAnsiTheme="minorHAnsi"/>
                  <w:sz w:val="24"/>
                  <w:szCs w:val="24"/>
                  <w:lang w:eastAsia="pt-BR"/>
                </w:rPr>
                <w:t>Rio Bonito</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72" w:tooltip="Rio Claro (Rio de Janeiro)" w:history="1">
              <w:r w:rsidR="00FD1F50" w:rsidRPr="00FC6870">
                <w:rPr>
                  <w:rFonts w:asciiTheme="minorHAnsi" w:eastAsia="Times New Roman" w:hAnsiTheme="minorHAnsi"/>
                  <w:sz w:val="24"/>
                  <w:szCs w:val="24"/>
                  <w:lang w:eastAsia="pt-BR"/>
                </w:rPr>
                <w:t>Rio Claro</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73" w:tooltip="Rio das Flores" w:history="1">
              <w:r w:rsidR="00FD1F50" w:rsidRPr="00FC6870">
                <w:rPr>
                  <w:rFonts w:asciiTheme="minorHAnsi" w:eastAsia="Times New Roman" w:hAnsiTheme="minorHAnsi"/>
                  <w:sz w:val="24"/>
                  <w:szCs w:val="24"/>
                  <w:lang w:eastAsia="pt-BR"/>
                </w:rPr>
                <w:t>Rio das Flores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74" w:tooltip="Rio das Ostras" w:history="1">
              <w:r w:rsidR="00FD1F50" w:rsidRPr="00FC6870">
                <w:rPr>
                  <w:rFonts w:asciiTheme="minorHAnsi" w:eastAsia="Times New Roman" w:hAnsiTheme="minorHAnsi"/>
                  <w:sz w:val="24"/>
                  <w:szCs w:val="24"/>
                  <w:lang w:eastAsia="pt-BR"/>
                </w:rPr>
                <w:t>Rio das Ostras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75" w:tooltip="Rio de Janeiro (cidade)" w:history="1">
              <w:r w:rsidR="00FD1F50" w:rsidRPr="00FC6870">
                <w:rPr>
                  <w:rFonts w:asciiTheme="minorHAnsi" w:eastAsia="Times New Roman" w:hAnsiTheme="minorHAnsi"/>
                  <w:b/>
                  <w:bCs/>
                  <w:sz w:val="24"/>
                  <w:szCs w:val="24"/>
                  <w:lang w:eastAsia="pt-BR"/>
                </w:rPr>
                <w:t>Rio de Janeiro</w:t>
              </w:r>
            </w:hyperlink>
            <w:r w:rsidR="00FD1F50" w:rsidRPr="00FC6870">
              <w:rPr>
                <w:rFonts w:asciiTheme="minorHAnsi" w:eastAsia="Times New Roman" w:hAnsiTheme="minorHAnsi"/>
                <w:b/>
                <w:bCs/>
                <w:sz w:val="24"/>
                <w:szCs w:val="24"/>
                <w:lang w:eastAsia="pt-BR"/>
              </w:rPr>
              <w:t xml:space="preserve"> (capital)</w:t>
            </w:r>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b/>
                <w:bCs/>
                <w:sz w:val="24"/>
                <w:szCs w:val="24"/>
                <w:lang w:eastAsia="pt-BR"/>
              </w:rPr>
            </w:pPr>
            <w:r>
              <w:rPr>
                <w:rFonts w:asciiTheme="minorHAnsi" w:eastAsia="Times New Roman" w:hAnsiTheme="minorHAnsi"/>
                <w:b/>
                <w:bCs/>
                <w:sz w:val="24"/>
                <w:szCs w:val="24"/>
                <w:lang w:eastAsia="pt-BR"/>
              </w:rPr>
              <w:t>16</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76" w:tooltip="Santa Maria Madalena (Rio de Janeiro)" w:history="1">
              <w:r w:rsidR="00FD1F50" w:rsidRPr="00FC6870">
                <w:rPr>
                  <w:rFonts w:asciiTheme="minorHAnsi" w:eastAsia="Times New Roman" w:hAnsiTheme="minorHAnsi"/>
                  <w:sz w:val="24"/>
                  <w:szCs w:val="24"/>
                  <w:lang w:eastAsia="pt-BR"/>
                </w:rPr>
                <w:t>Santa Maria Madalena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77" w:tooltip="Santo Antônio de Pádua (Rio de Janeiro)" w:history="1">
              <w:r w:rsidR="00FD1F50" w:rsidRPr="00FC6870">
                <w:rPr>
                  <w:rFonts w:asciiTheme="minorHAnsi" w:eastAsia="Times New Roman" w:hAnsiTheme="minorHAnsi"/>
                  <w:sz w:val="24"/>
                  <w:szCs w:val="24"/>
                  <w:lang w:eastAsia="pt-BR"/>
                </w:rPr>
                <w:t>Santo Antônio de Pádua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78" w:tooltip="São Fidélis" w:history="1">
              <w:r w:rsidR="00FD1F50" w:rsidRPr="00FC6870">
                <w:rPr>
                  <w:rFonts w:asciiTheme="minorHAnsi" w:eastAsia="Times New Roman" w:hAnsiTheme="minorHAnsi"/>
                  <w:sz w:val="24"/>
                  <w:szCs w:val="24"/>
                  <w:lang w:eastAsia="pt-BR"/>
                </w:rPr>
                <w:t>São Fidélis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79" w:tooltip="São Francisco de Itabapoana" w:history="1">
              <w:r w:rsidR="00FD1F50" w:rsidRPr="00FC6870">
                <w:rPr>
                  <w:rFonts w:asciiTheme="minorHAnsi" w:eastAsia="Times New Roman" w:hAnsiTheme="minorHAnsi"/>
                  <w:sz w:val="24"/>
                  <w:szCs w:val="24"/>
                  <w:lang w:eastAsia="pt-BR"/>
                </w:rPr>
                <w:t>São Francisco de Itabapoana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0" w:tooltip="São Gonçalo (Rio de Janeiro)" w:history="1">
              <w:r w:rsidR="00FD1F50" w:rsidRPr="00FC6870">
                <w:rPr>
                  <w:rFonts w:asciiTheme="minorHAnsi" w:eastAsia="Times New Roman" w:hAnsiTheme="minorHAnsi"/>
                  <w:sz w:val="24"/>
                  <w:szCs w:val="24"/>
                  <w:lang w:eastAsia="pt-BR"/>
                </w:rPr>
                <w:t>São Gonçalo</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3</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1" w:tooltip="São João da Barra" w:history="1">
              <w:r w:rsidR="00FD1F50" w:rsidRPr="00FC6870">
                <w:rPr>
                  <w:rFonts w:asciiTheme="minorHAnsi" w:eastAsia="Times New Roman" w:hAnsiTheme="minorHAnsi"/>
                  <w:sz w:val="24"/>
                  <w:szCs w:val="24"/>
                  <w:lang w:eastAsia="pt-BR"/>
                </w:rPr>
                <w:t>São João da Barra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2" w:tooltip="São João de Meriti" w:history="1">
              <w:r w:rsidR="00FD1F50" w:rsidRPr="00FC6870">
                <w:rPr>
                  <w:rFonts w:asciiTheme="minorHAnsi" w:eastAsia="Times New Roman" w:hAnsiTheme="minorHAnsi"/>
                  <w:sz w:val="24"/>
                  <w:szCs w:val="24"/>
                  <w:lang w:eastAsia="pt-BR"/>
                </w:rPr>
                <w:t>São João de Meriti</w:t>
              </w:r>
            </w:hyperlink>
          </w:p>
        </w:tc>
        <w:tc>
          <w:tcPr>
            <w:tcW w:w="1275" w:type="dxa"/>
          </w:tcPr>
          <w:p w:rsidR="00FD1F50" w:rsidRPr="00FC6870" w:rsidRDefault="007D3AEE"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2</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3" w:tooltip="São José de Ubá" w:history="1">
              <w:r w:rsidR="00FD1F50" w:rsidRPr="00FC6870">
                <w:rPr>
                  <w:rFonts w:asciiTheme="minorHAnsi" w:eastAsia="Times New Roman" w:hAnsiTheme="minorHAnsi"/>
                  <w:sz w:val="24"/>
                  <w:szCs w:val="24"/>
                  <w:lang w:eastAsia="pt-BR"/>
                </w:rPr>
                <w:t>São José de Ubá</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4" w:tooltip="São José do Vale do Rio Preto" w:history="1">
              <w:r w:rsidR="00FD1F50" w:rsidRPr="00FC6870">
                <w:rPr>
                  <w:rFonts w:asciiTheme="minorHAnsi" w:eastAsia="Times New Roman" w:hAnsiTheme="minorHAnsi"/>
                  <w:sz w:val="24"/>
                  <w:szCs w:val="24"/>
                  <w:lang w:eastAsia="pt-BR"/>
                </w:rPr>
                <w:t>São José do Vale do Rio Preto</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5" w:tooltip="São Pedro da Aldeia" w:history="1">
              <w:r w:rsidR="00FD1F50" w:rsidRPr="00FC6870">
                <w:rPr>
                  <w:rFonts w:asciiTheme="minorHAnsi" w:eastAsia="Times New Roman" w:hAnsiTheme="minorHAnsi"/>
                  <w:sz w:val="24"/>
                  <w:szCs w:val="24"/>
                  <w:lang w:eastAsia="pt-BR"/>
                </w:rPr>
                <w:t>São Pedro da Aldeia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6" w:tooltip="São Sebastião do Alto" w:history="1">
              <w:r w:rsidR="00FD1F50" w:rsidRPr="00FC6870">
                <w:rPr>
                  <w:rFonts w:asciiTheme="minorHAnsi" w:eastAsia="Times New Roman" w:hAnsiTheme="minorHAnsi"/>
                  <w:sz w:val="24"/>
                  <w:szCs w:val="24"/>
                  <w:lang w:eastAsia="pt-BR"/>
                </w:rPr>
                <w:t>São Sebastião do Alto</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7" w:tooltip="Sapucaia (Rio de Janeiro)" w:history="1">
              <w:r w:rsidR="00FD1F50" w:rsidRPr="00FC6870">
                <w:rPr>
                  <w:rFonts w:asciiTheme="minorHAnsi" w:eastAsia="Times New Roman" w:hAnsiTheme="minorHAnsi"/>
                  <w:sz w:val="24"/>
                  <w:szCs w:val="24"/>
                  <w:lang w:eastAsia="pt-BR"/>
                </w:rPr>
                <w:t>Sapucaia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8" w:tooltip="Saquarema" w:history="1">
              <w:r w:rsidR="00FD1F50" w:rsidRPr="00FC6870">
                <w:rPr>
                  <w:rFonts w:asciiTheme="minorHAnsi" w:eastAsia="Times New Roman" w:hAnsiTheme="minorHAnsi"/>
                  <w:sz w:val="24"/>
                  <w:szCs w:val="24"/>
                  <w:lang w:eastAsia="pt-BR"/>
                </w:rPr>
                <w:t>Saquarema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89" w:tooltip="Seropédica" w:history="1">
              <w:r w:rsidR="00FD1F50" w:rsidRPr="00FC6870">
                <w:rPr>
                  <w:rFonts w:asciiTheme="minorHAnsi" w:eastAsia="Times New Roman" w:hAnsiTheme="minorHAnsi"/>
                  <w:sz w:val="24"/>
                  <w:szCs w:val="24"/>
                  <w:lang w:eastAsia="pt-BR"/>
                </w:rPr>
                <w:t>Seropédica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0" w:tooltip="Silva Jardim" w:history="1">
              <w:r w:rsidR="00FD1F50" w:rsidRPr="00FC6870">
                <w:rPr>
                  <w:rFonts w:asciiTheme="minorHAnsi" w:eastAsia="Times New Roman" w:hAnsiTheme="minorHAnsi"/>
                  <w:sz w:val="24"/>
                  <w:szCs w:val="24"/>
                  <w:lang w:eastAsia="pt-BR"/>
                </w:rPr>
                <w:t>Silva Jardim</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1" w:tooltip="Sumidouro (Rio de Janeiro)" w:history="1">
              <w:r w:rsidR="00FD1F50" w:rsidRPr="00FC6870">
                <w:rPr>
                  <w:rFonts w:asciiTheme="minorHAnsi" w:eastAsia="Times New Roman" w:hAnsiTheme="minorHAnsi"/>
                  <w:sz w:val="24"/>
                  <w:szCs w:val="24"/>
                  <w:lang w:eastAsia="pt-BR"/>
                </w:rPr>
                <w:t>Sumidouro</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2" w:tooltip="Tanguá" w:history="1">
              <w:r w:rsidR="00FD1F50" w:rsidRPr="00FC6870">
                <w:rPr>
                  <w:rFonts w:asciiTheme="minorHAnsi" w:eastAsia="Times New Roman" w:hAnsiTheme="minorHAnsi"/>
                  <w:sz w:val="24"/>
                  <w:szCs w:val="24"/>
                  <w:lang w:eastAsia="pt-BR"/>
                </w:rPr>
                <w:t>Tanguá</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3" w:tooltip="Teresópolis" w:history="1">
              <w:r w:rsidR="00FD1F50" w:rsidRPr="00FC6870">
                <w:rPr>
                  <w:rFonts w:asciiTheme="minorHAnsi" w:eastAsia="Times New Roman" w:hAnsiTheme="minorHAnsi"/>
                  <w:sz w:val="24"/>
                  <w:szCs w:val="24"/>
                  <w:lang w:eastAsia="pt-BR"/>
                </w:rPr>
                <w:t>Teresópolis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4" w:tooltip="Trajano de Moraes" w:history="1">
              <w:r w:rsidR="00FD1F50" w:rsidRPr="00FC6870">
                <w:rPr>
                  <w:rFonts w:asciiTheme="minorHAnsi" w:eastAsia="Times New Roman" w:hAnsiTheme="minorHAnsi"/>
                  <w:sz w:val="24"/>
                  <w:szCs w:val="24"/>
                  <w:lang w:eastAsia="pt-BR"/>
                </w:rPr>
                <w:t>Trajano de Moraes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5" w:tooltip="Três Rios" w:history="1">
              <w:r w:rsidR="00FD1F50" w:rsidRPr="00FC6870">
                <w:rPr>
                  <w:rFonts w:asciiTheme="minorHAnsi" w:eastAsia="Times New Roman" w:hAnsiTheme="minorHAnsi"/>
                  <w:sz w:val="24"/>
                  <w:szCs w:val="24"/>
                  <w:lang w:eastAsia="pt-BR"/>
                </w:rPr>
                <w:t>Três Rios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6" w:tooltip="Valença (Rio de Janeiro)" w:history="1">
              <w:r w:rsidR="00FD1F50" w:rsidRPr="00FC6870">
                <w:rPr>
                  <w:rFonts w:asciiTheme="minorHAnsi" w:eastAsia="Times New Roman" w:hAnsiTheme="minorHAnsi"/>
                  <w:sz w:val="24"/>
                  <w:szCs w:val="24"/>
                  <w:lang w:eastAsia="pt-BR"/>
                </w:rPr>
                <w:t>Valença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7" w:tooltip="Varre-Sai" w:history="1">
              <w:r w:rsidR="00FD1F50" w:rsidRPr="00FC6870">
                <w:rPr>
                  <w:rFonts w:asciiTheme="minorHAnsi" w:eastAsia="Times New Roman" w:hAnsiTheme="minorHAnsi"/>
                  <w:sz w:val="24"/>
                  <w:szCs w:val="24"/>
                  <w:lang w:eastAsia="pt-BR"/>
                </w:rPr>
                <w:t>Varre-Sai</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8" w:tooltip="Vassouras" w:history="1">
              <w:r w:rsidR="00FD1F50" w:rsidRPr="00FC6870">
                <w:rPr>
                  <w:rFonts w:asciiTheme="minorHAnsi" w:eastAsia="Times New Roman" w:hAnsiTheme="minorHAnsi"/>
                  <w:sz w:val="24"/>
                  <w:szCs w:val="24"/>
                  <w:lang w:eastAsia="pt-BR"/>
                </w:rPr>
                <w:t>Vassouras</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1</w:t>
            </w:r>
          </w:p>
        </w:tc>
      </w:tr>
      <w:tr w:rsidR="00FD1F50" w:rsidRPr="00FC6870" w:rsidTr="00C32693">
        <w:tc>
          <w:tcPr>
            <w:tcW w:w="3369" w:type="dxa"/>
          </w:tcPr>
          <w:p w:rsidR="00FD1F50" w:rsidRPr="00FC6870" w:rsidRDefault="00262F5A" w:rsidP="00C32693">
            <w:pPr>
              <w:spacing w:before="100" w:beforeAutospacing="1" w:after="100" w:afterAutospacing="1" w:line="240" w:lineRule="auto"/>
              <w:contextualSpacing/>
              <w:rPr>
                <w:rFonts w:asciiTheme="minorHAnsi" w:eastAsia="Times New Roman" w:hAnsiTheme="minorHAnsi"/>
                <w:sz w:val="24"/>
                <w:szCs w:val="24"/>
                <w:lang w:eastAsia="pt-BR"/>
              </w:rPr>
            </w:pPr>
            <w:hyperlink r:id="rId99" w:tooltip="Volta Redonda" w:history="1">
              <w:r w:rsidR="00FD1F50" w:rsidRPr="00FC6870">
                <w:rPr>
                  <w:rFonts w:asciiTheme="minorHAnsi" w:eastAsia="Times New Roman" w:hAnsiTheme="minorHAnsi"/>
                  <w:sz w:val="24"/>
                  <w:szCs w:val="24"/>
                  <w:lang w:eastAsia="pt-BR"/>
                </w:rPr>
                <w:t>Volta Redonda</w:t>
              </w:r>
            </w:hyperlink>
          </w:p>
        </w:tc>
        <w:tc>
          <w:tcPr>
            <w:tcW w:w="1275" w:type="dxa"/>
          </w:tcPr>
          <w:p w:rsidR="00FD1F50" w:rsidRPr="00FC6870" w:rsidRDefault="00021A42" w:rsidP="00C32693">
            <w:pPr>
              <w:spacing w:before="100" w:beforeAutospacing="1" w:after="100" w:afterAutospacing="1" w:line="240" w:lineRule="auto"/>
              <w:contextualSpacing/>
              <w:jc w:val="center"/>
              <w:rPr>
                <w:rFonts w:asciiTheme="minorHAnsi" w:eastAsia="Times New Roman" w:hAnsiTheme="minorHAnsi"/>
                <w:sz w:val="24"/>
                <w:szCs w:val="24"/>
                <w:lang w:eastAsia="pt-BR"/>
              </w:rPr>
            </w:pPr>
            <w:r>
              <w:rPr>
                <w:rFonts w:asciiTheme="minorHAnsi" w:eastAsia="Times New Roman" w:hAnsiTheme="minorHAnsi"/>
                <w:sz w:val="24"/>
                <w:szCs w:val="24"/>
                <w:lang w:eastAsia="pt-BR"/>
              </w:rPr>
              <w:t>2</w:t>
            </w:r>
          </w:p>
        </w:tc>
      </w:tr>
      <w:tr w:rsidR="00437A23" w:rsidRPr="00C32693" w:rsidTr="00C32693">
        <w:tc>
          <w:tcPr>
            <w:tcW w:w="3369" w:type="dxa"/>
          </w:tcPr>
          <w:p w:rsidR="00437A23" w:rsidRPr="00C32693" w:rsidRDefault="001D3D36" w:rsidP="00C32693">
            <w:pPr>
              <w:spacing w:before="100" w:beforeAutospacing="1" w:after="100" w:afterAutospacing="1" w:line="240" w:lineRule="auto"/>
              <w:contextualSpacing/>
              <w:rPr>
                <w:rFonts w:asciiTheme="minorHAnsi" w:eastAsia="Times New Roman" w:hAnsiTheme="minorHAnsi"/>
                <w:b/>
                <w:sz w:val="24"/>
                <w:szCs w:val="24"/>
                <w:lang w:eastAsia="pt-BR"/>
              </w:rPr>
            </w:pPr>
            <w:r w:rsidRPr="00C32693">
              <w:rPr>
                <w:rFonts w:asciiTheme="minorHAnsi" w:eastAsia="Times New Roman" w:hAnsiTheme="minorHAnsi"/>
                <w:b/>
                <w:sz w:val="24"/>
                <w:szCs w:val="24"/>
                <w:lang w:eastAsia="pt-BR"/>
              </w:rPr>
              <w:t>Total</w:t>
            </w:r>
          </w:p>
        </w:tc>
        <w:tc>
          <w:tcPr>
            <w:tcW w:w="1275" w:type="dxa"/>
          </w:tcPr>
          <w:p w:rsidR="00437A23" w:rsidRPr="00C32693" w:rsidRDefault="00C32693" w:rsidP="00C32693">
            <w:pPr>
              <w:spacing w:before="100" w:beforeAutospacing="1" w:after="100" w:afterAutospacing="1" w:line="240" w:lineRule="auto"/>
              <w:contextualSpacing/>
              <w:jc w:val="center"/>
              <w:rPr>
                <w:rFonts w:asciiTheme="minorHAnsi" w:eastAsia="Times New Roman" w:hAnsiTheme="minorHAnsi"/>
                <w:b/>
                <w:sz w:val="24"/>
                <w:szCs w:val="24"/>
                <w:lang w:eastAsia="pt-BR"/>
              </w:rPr>
            </w:pPr>
            <w:r w:rsidRPr="00C32693">
              <w:rPr>
                <w:rFonts w:asciiTheme="minorHAnsi" w:eastAsia="Times New Roman" w:hAnsiTheme="minorHAnsi"/>
                <w:b/>
                <w:sz w:val="24"/>
                <w:szCs w:val="24"/>
                <w:lang w:eastAsia="pt-BR"/>
              </w:rPr>
              <w:t>13</w:t>
            </w:r>
            <w:r w:rsidR="007D3AEE">
              <w:rPr>
                <w:rFonts w:asciiTheme="minorHAnsi" w:eastAsia="Times New Roman" w:hAnsiTheme="minorHAnsi"/>
                <w:b/>
                <w:sz w:val="24"/>
                <w:szCs w:val="24"/>
                <w:lang w:eastAsia="pt-BR"/>
              </w:rPr>
              <w:t>1</w:t>
            </w:r>
          </w:p>
        </w:tc>
      </w:tr>
    </w:tbl>
    <w:p w:rsidR="00FC6870" w:rsidRDefault="00FC6870" w:rsidP="001C3D95">
      <w:pPr>
        <w:spacing w:after="120" w:line="360" w:lineRule="auto"/>
        <w:contextualSpacing/>
        <w:jc w:val="both"/>
        <w:rPr>
          <w:rFonts w:cs="Calibri"/>
          <w:sz w:val="24"/>
          <w:szCs w:val="24"/>
        </w:rPr>
      </w:pPr>
    </w:p>
    <w:p w:rsidR="00FC6870" w:rsidRDefault="004874B0" w:rsidP="001C3D95">
      <w:pPr>
        <w:spacing w:after="120" w:line="360" w:lineRule="auto"/>
        <w:contextualSpacing/>
        <w:jc w:val="both"/>
        <w:rPr>
          <w:sz w:val="24"/>
          <w:szCs w:val="24"/>
        </w:rPr>
      </w:pPr>
      <w:r>
        <w:rPr>
          <w:rFonts w:cs="Calibri"/>
          <w:sz w:val="24"/>
          <w:szCs w:val="24"/>
        </w:rPr>
        <w:lastRenderedPageBreak/>
        <w:t xml:space="preserve">Com relação à realidade desses municípios faz-se alusão </w:t>
      </w:r>
      <w:r w:rsidRPr="004874B0">
        <w:rPr>
          <w:rFonts w:cs="Calibri"/>
          <w:sz w:val="24"/>
          <w:szCs w:val="24"/>
        </w:rPr>
        <w:t xml:space="preserve">ao </w:t>
      </w:r>
      <w:r w:rsidRPr="004874B0">
        <w:rPr>
          <w:sz w:val="24"/>
          <w:szCs w:val="24"/>
        </w:rPr>
        <w:t>§ 1º</w:t>
      </w:r>
      <w:r>
        <w:rPr>
          <w:sz w:val="24"/>
          <w:szCs w:val="24"/>
        </w:rPr>
        <w:t>, do art. 3º. , da Resolução 139/2010, do CONANDA (Conselho Nacional dos Direitos da Criança e do Adolescente) onde está registrado que deve ser observada a proporção mínima de 01 Conselho Tutelar para cada 100 mil habitantes.  A cidade do Rio de Janeiro, por exemplo, que tem aproximadamente 6</w:t>
      </w:r>
      <w:r w:rsidR="008C0F1C">
        <w:rPr>
          <w:sz w:val="24"/>
          <w:szCs w:val="24"/>
        </w:rPr>
        <w:t>,4</w:t>
      </w:r>
      <w:r>
        <w:rPr>
          <w:sz w:val="24"/>
          <w:szCs w:val="24"/>
        </w:rPr>
        <w:t xml:space="preserve"> milhões de habitantes, por essa Resolução</w:t>
      </w:r>
      <w:r w:rsidR="008C0F1C">
        <w:rPr>
          <w:sz w:val="24"/>
          <w:szCs w:val="24"/>
        </w:rPr>
        <w:t>, deveria ter 64</w:t>
      </w:r>
      <w:r>
        <w:rPr>
          <w:sz w:val="24"/>
          <w:szCs w:val="24"/>
        </w:rPr>
        <w:t xml:space="preserve"> Conselhos Tutelares. Hoje só conta com 16.  </w:t>
      </w:r>
      <w:r w:rsidR="008C0F1C">
        <w:rPr>
          <w:sz w:val="24"/>
          <w:szCs w:val="24"/>
        </w:rPr>
        <w:t xml:space="preserve">Os municípios de Duque de Caxias e Nova Iguaçu têm polução aproximada de 800 mil habitantes e deveriam ter 8 Conselhos Tutelares. Hoje só contam com 03 e 05 Conselhos, respectivamente. O </w:t>
      </w:r>
      <w:r>
        <w:rPr>
          <w:sz w:val="24"/>
          <w:szCs w:val="24"/>
        </w:rPr>
        <w:t xml:space="preserve">município de São Gonçalo tem população aproximada de 1 milhão de habitantes e deveria ter 10 Conselhos Tutelares. Hoje só conta com 3 Conselhos. </w:t>
      </w:r>
      <w:r w:rsidR="001D3D36">
        <w:rPr>
          <w:sz w:val="24"/>
          <w:szCs w:val="24"/>
        </w:rPr>
        <w:t>Niterói</w:t>
      </w:r>
      <w:r>
        <w:rPr>
          <w:sz w:val="24"/>
          <w:szCs w:val="24"/>
        </w:rPr>
        <w:t xml:space="preserve"> com quase 500 mil habitantes</w:t>
      </w:r>
      <w:r w:rsidR="008C0F1C">
        <w:rPr>
          <w:sz w:val="24"/>
          <w:szCs w:val="24"/>
        </w:rPr>
        <w:t>, deveria</w:t>
      </w:r>
      <w:r>
        <w:rPr>
          <w:sz w:val="24"/>
          <w:szCs w:val="24"/>
        </w:rPr>
        <w:t xml:space="preserve"> ter 5 </w:t>
      </w:r>
      <w:r w:rsidR="008C0F1C">
        <w:rPr>
          <w:sz w:val="24"/>
          <w:szCs w:val="24"/>
        </w:rPr>
        <w:t>conselhos tutelares.  Hoje conta</w:t>
      </w:r>
      <w:r>
        <w:rPr>
          <w:sz w:val="24"/>
          <w:szCs w:val="24"/>
        </w:rPr>
        <w:t xml:space="preserve"> com 3 Conselhos Tutelares.  </w:t>
      </w:r>
      <w:r w:rsidR="008C0F1C">
        <w:rPr>
          <w:sz w:val="24"/>
          <w:szCs w:val="24"/>
        </w:rPr>
        <w:t xml:space="preserve">Belford Roxo e São João de Meriti deveriam contar com 04 conselhos Tutelares, já que têm população com mais de 400 mil habitantes. </w:t>
      </w:r>
      <w:r w:rsidR="008C0F1C">
        <w:rPr>
          <w:vanish/>
          <w:sz w:val="24"/>
          <w:szCs w:val="24"/>
        </w:rPr>
        <w:t>ojeHoj</w:t>
      </w:r>
      <w:r w:rsidR="002D2948">
        <w:rPr>
          <w:vanish/>
          <w:sz w:val="24"/>
          <w:szCs w:val="24"/>
        </w:rPr>
        <w:t>H</w:t>
      </w:r>
      <w:r w:rsidR="002D2948">
        <w:rPr>
          <w:sz w:val="24"/>
          <w:szCs w:val="24"/>
        </w:rPr>
        <w:t>Hoje contam com 2 e 3 Conselhos, respectivamente</w:t>
      </w:r>
      <w:r w:rsidR="00297F65">
        <w:rPr>
          <w:sz w:val="24"/>
          <w:szCs w:val="24"/>
        </w:rPr>
        <w:t>, e por aí vai</w:t>
      </w:r>
      <w:r w:rsidR="002D2948">
        <w:rPr>
          <w:sz w:val="24"/>
          <w:szCs w:val="24"/>
        </w:rPr>
        <w:t>. A</w:t>
      </w:r>
      <w:r w:rsidR="006B7F70">
        <w:rPr>
          <w:sz w:val="24"/>
          <w:szCs w:val="24"/>
        </w:rPr>
        <w:t xml:space="preserve"> partir desses dados iniciais, já se pode perceber que os Conselhos Tutelares desses municípios estão com super demanda e/</w:t>
      </w:r>
      <w:r w:rsidR="00C32693">
        <w:rPr>
          <w:sz w:val="24"/>
          <w:szCs w:val="24"/>
        </w:rPr>
        <w:t>ou com demanda reprimida</w:t>
      </w:r>
      <w:r w:rsidR="002D2948">
        <w:rPr>
          <w:sz w:val="24"/>
          <w:szCs w:val="24"/>
        </w:rPr>
        <w:t xml:space="preserve"> e que suas capacidades instaladas estão aquém do quantitativo demográfico.  </w:t>
      </w:r>
      <w:r w:rsidR="006B3BD9">
        <w:rPr>
          <w:sz w:val="24"/>
          <w:szCs w:val="24"/>
        </w:rPr>
        <w:t>Dessa forma, há de se rever e trabalhar para que sejam instalados mais Conselhos Tutelares conforme às suas populações e a Resolução 139/2010 do Conanda.</w:t>
      </w:r>
    </w:p>
    <w:p w:rsidR="00D966BA" w:rsidRDefault="00D966BA" w:rsidP="001C3D95">
      <w:pPr>
        <w:spacing w:after="120" w:line="360" w:lineRule="auto"/>
        <w:contextualSpacing/>
        <w:jc w:val="both"/>
        <w:rPr>
          <w:sz w:val="24"/>
          <w:szCs w:val="24"/>
        </w:rPr>
      </w:pPr>
    </w:p>
    <w:p w:rsidR="00D966BA" w:rsidRDefault="00D966BA" w:rsidP="001C3D95">
      <w:pPr>
        <w:spacing w:after="120" w:line="360" w:lineRule="auto"/>
        <w:contextualSpacing/>
        <w:jc w:val="both"/>
        <w:rPr>
          <w:sz w:val="24"/>
          <w:szCs w:val="24"/>
        </w:rPr>
      </w:pPr>
      <w:r>
        <w:rPr>
          <w:sz w:val="24"/>
          <w:szCs w:val="24"/>
        </w:rPr>
        <w:t>Nessa esteira do número de Conselhos Tutelares e de suas capacidades instaladas, registramos que existem municípios que funcionam com 04 conselheiros tutelares, bem como com conselheiros tutelares que trabalham 01 dia por semana.  Os Conselhos Tutelares de São João de Meriti, por</w:t>
      </w:r>
      <w:r w:rsidR="00297F65">
        <w:rPr>
          <w:sz w:val="24"/>
          <w:szCs w:val="24"/>
        </w:rPr>
        <w:t xml:space="preserve"> exemplo, encontram-se fechados!</w:t>
      </w:r>
    </w:p>
    <w:p w:rsidR="006B7F70" w:rsidRDefault="006B7F70" w:rsidP="001C3D95">
      <w:pPr>
        <w:spacing w:after="120" w:line="360" w:lineRule="auto"/>
        <w:contextualSpacing/>
        <w:jc w:val="both"/>
        <w:rPr>
          <w:sz w:val="24"/>
          <w:szCs w:val="24"/>
        </w:rPr>
      </w:pPr>
    </w:p>
    <w:p w:rsidR="00AE2F79" w:rsidRDefault="00AE2F79" w:rsidP="001C3D95">
      <w:pPr>
        <w:spacing w:after="120" w:line="360" w:lineRule="auto"/>
        <w:contextualSpacing/>
        <w:jc w:val="both"/>
        <w:rPr>
          <w:rFonts w:cs="Calibri"/>
          <w:sz w:val="24"/>
          <w:szCs w:val="24"/>
        </w:rPr>
      </w:pPr>
      <w:r>
        <w:rPr>
          <w:sz w:val="24"/>
          <w:szCs w:val="24"/>
        </w:rPr>
        <w:t>Além disso, os Conselhos Tutelares sofrem com</w:t>
      </w:r>
      <w:r w:rsidR="00EE20DC">
        <w:rPr>
          <w:rFonts w:cs="Calibri"/>
          <w:sz w:val="24"/>
          <w:szCs w:val="24"/>
        </w:rPr>
        <w:t xml:space="preserve"> a falta de infraestrutura.  Esta diz respeito à falta de recursos materiais, como material de expediente, computadores, sedes que sejam equipadas com recepção e salas de atendimento que garantam a privacidade, até a falta de recursos humanos, com equipes de conservação das instalações e equipes de apoio de secretaria ou de assessoria.  </w:t>
      </w:r>
    </w:p>
    <w:p w:rsidR="00AE2F79" w:rsidRDefault="00AE2F79" w:rsidP="001C3D95">
      <w:pPr>
        <w:spacing w:after="120" w:line="360" w:lineRule="auto"/>
        <w:contextualSpacing/>
        <w:jc w:val="both"/>
        <w:rPr>
          <w:rFonts w:cs="Calibri"/>
          <w:sz w:val="24"/>
          <w:szCs w:val="24"/>
        </w:rPr>
      </w:pPr>
    </w:p>
    <w:p w:rsidR="00AE2F79" w:rsidRDefault="00EE20DC" w:rsidP="001C3D95">
      <w:pPr>
        <w:spacing w:after="120" w:line="360" w:lineRule="auto"/>
        <w:contextualSpacing/>
        <w:jc w:val="both"/>
        <w:rPr>
          <w:rFonts w:cs="Calibri"/>
          <w:sz w:val="24"/>
          <w:szCs w:val="24"/>
        </w:rPr>
      </w:pPr>
      <w:r>
        <w:rPr>
          <w:rFonts w:cs="Calibri"/>
          <w:sz w:val="24"/>
          <w:szCs w:val="24"/>
        </w:rPr>
        <w:t xml:space="preserve">Há de se destacar, que no Estado do Rio de Janeiro o SIPIA </w:t>
      </w:r>
      <w:r w:rsidR="00AE2F79">
        <w:rPr>
          <w:rFonts w:cs="Calibri"/>
          <w:sz w:val="24"/>
          <w:szCs w:val="24"/>
        </w:rPr>
        <w:t>(Sistema de Informação para a Infância e Adolescência) não se efetivou por conta dess</w:t>
      </w:r>
      <w:r>
        <w:rPr>
          <w:rFonts w:cs="Calibri"/>
          <w:sz w:val="24"/>
          <w:szCs w:val="24"/>
        </w:rPr>
        <w:t xml:space="preserve">a falta de estrutura, inclusive </w:t>
      </w:r>
      <w:r w:rsidR="00297F65">
        <w:rPr>
          <w:rFonts w:cs="Calibri"/>
          <w:sz w:val="24"/>
          <w:szCs w:val="24"/>
        </w:rPr>
        <w:t xml:space="preserve">por </w:t>
      </w:r>
      <w:r>
        <w:rPr>
          <w:rFonts w:cs="Calibri"/>
          <w:sz w:val="24"/>
          <w:szCs w:val="24"/>
        </w:rPr>
        <w:t xml:space="preserve">de implicação dos governos </w:t>
      </w:r>
      <w:r w:rsidR="00AE2F79">
        <w:rPr>
          <w:rFonts w:cs="Calibri"/>
          <w:sz w:val="24"/>
          <w:szCs w:val="24"/>
        </w:rPr>
        <w:t>municipais.</w:t>
      </w:r>
    </w:p>
    <w:p w:rsidR="00D13797" w:rsidRDefault="00D13797" w:rsidP="001C3D95">
      <w:pPr>
        <w:spacing w:after="120" w:line="360" w:lineRule="auto"/>
        <w:contextualSpacing/>
        <w:jc w:val="both"/>
        <w:rPr>
          <w:rFonts w:cs="Calibri"/>
          <w:sz w:val="24"/>
          <w:szCs w:val="24"/>
        </w:rPr>
      </w:pPr>
    </w:p>
    <w:p w:rsidR="00D13797" w:rsidRDefault="00D13797" w:rsidP="001C3D95">
      <w:pPr>
        <w:spacing w:after="120" w:line="360" w:lineRule="auto"/>
        <w:contextualSpacing/>
        <w:jc w:val="both"/>
        <w:rPr>
          <w:rFonts w:cs="Calibri"/>
          <w:sz w:val="24"/>
          <w:szCs w:val="24"/>
        </w:rPr>
      </w:pPr>
      <w:r>
        <w:rPr>
          <w:rFonts w:cs="Calibri"/>
          <w:sz w:val="24"/>
          <w:szCs w:val="24"/>
        </w:rPr>
        <w:t xml:space="preserve">O parágrafo único, do art. 134, do Estatuto da Criança e do Adolescente estabelece: </w:t>
      </w:r>
    </w:p>
    <w:p w:rsidR="00C84D66" w:rsidRDefault="00D13797" w:rsidP="00680793">
      <w:pPr>
        <w:spacing w:after="120" w:line="360" w:lineRule="auto"/>
        <w:ind w:left="2832"/>
        <w:contextualSpacing/>
        <w:jc w:val="both"/>
        <w:rPr>
          <w:rFonts w:asciiTheme="minorHAnsi" w:hAnsiTheme="minorHAnsi" w:cs="Arial"/>
          <w:color w:val="000000"/>
          <w:sz w:val="20"/>
          <w:szCs w:val="20"/>
        </w:rPr>
      </w:pPr>
      <w:r>
        <w:rPr>
          <w:rFonts w:asciiTheme="minorHAnsi" w:hAnsiTheme="minorHAnsi" w:cs="Arial"/>
          <w:color w:val="000000"/>
          <w:sz w:val="20"/>
          <w:szCs w:val="20"/>
        </w:rPr>
        <w:t>“</w:t>
      </w:r>
      <w:r w:rsidRPr="00D13797">
        <w:rPr>
          <w:rFonts w:asciiTheme="minorHAnsi" w:hAnsiTheme="minorHAnsi" w:cs="Arial"/>
          <w:color w:val="000000"/>
          <w:sz w:val="20"/>
          <w:szCs w:val="20"/>
        </w:rPr>
        <w:t>Constará da lei orçamentária municipal e da do Distrito Federal previsão dos recursos necessários ao funcionamento do Conselho Tutelar e à remuneração e formação continuada dos conselheiros tutelares</w:t>
      </w:r>
      <w:r>
        <w:rPr>
          <w:rFonts w:asciiTheme="minorHAnsi" w:hAnsiTheme="minorHAnsi" w:cs="Arial"/>
          <w:color w:val="000000"/>
          <w:sz w:val="20"/>
          <w:szCs w:val="20"/>
        </w:rPr>
        <w:t>.”</w:t>
      </w:r>
    </w:p>
    <w:p w:rsidR="00C84D66" w:rsidRDefault="00EC1205" w:rsidP="00680793">
      <w:pPr>
        <w:pStyle w:val="artart"/>
        <w:spacing w:before="150" w:beforeAutospacing="0" w:after="150" w:afterAutospacing="0" w:line="360" w:lineRule="auto"/>
        <w:contextualSpacing/>
        <w:jc w:val="both"/>
        <w:rPr>
          <w:rFonts w:asciiTheme="minorHAnsi" w:hAnsiTheme="minorHAnsi" w:cs="Arial"/>
          <w:color w:val="000000"/>
        </w:rPr>
      </w:pPr>
      <w:r>
        <w:rPr>
          <w:rFonts w:asciiTheme="minorHAnsi" w:hAnsiTheme="minorHAnsi" w:cs="Arial"/>
          <w:color w:val="000000"/>
        </w:rPr>
        <w:t xml:space="preserve"> </w:t>
      </w:r>
      <w:r w:rsidR="00C84D66" w:rsidRPr="00C84D66">
        <w:rPr>
          <w:rFonts w:asciiTheme="minorHAnsi" w:hAnsiTheme="minorHAnsi" w:cs="Arial"/>
          <w:color w:val="000000"/>
        </w:rPr>
        <w:t xml:space="preserve">Esse </w:t>
      </w:r>
      <w:r w:rsidR="00C84D66">
        <w:rPr>
          <w:rFonts w:asciiTheme="minorHAnsi" w:hAnsiTheme="minorHAnsi" w:cs="Arial"/>
          <w:color w:val="000000"/>
        </w:rPr>
        <w:t>artigo é um desafio para os municípios</w:t>
      </w:r>
      <w:r w:rsidR="00297F65">
        <w:rPr>
          <w:rFonts w:asciiTheme="minorHAnsi" w:hAnsiTheme="minorHAnsi" w:cs="Arial"/>
          <w:color w:val="000000"/>
        </w:rPr>
        <w:t xml:space="preserve"> e é desrespeitado todos os dias!</w:t>
      </w:r>
      <w:r w:rsidR="00C84D66">
        <w:rPr>
          <w:rFonts w:asciiTheme="minorHAnsi" w:hAnsiTheme="minorHAnsi" w:cs="Arial"/>
          <w:color w:val="000000"/>
        </w:rPr>
        <w:t xml:space="preserve">  </w:t>
      </w:r>
      <w:r w:rsidR="00297F65">
        <w:rPr>
          <w:rFonts w:asciiTheme="minorHAnsi" w:hAnsiTheme="minorHAnsi" w:cs="Arial"/>
          <w:color w:val="000000"/>
        </w:rPr>
        <w:t>Os conselheiros tutelares não tê</w:t>
      </w:r>
      <w:r w:rsidR="00C84D66">
        <w:rPr>
          <w:rFonts w:asciiTheme="minorHAnsi" w:hAnsiTheme="minorHAnsi" w:cs="Arial"/>
          <w:color w:val="000000"/>
        </w:rPr>
        <w:t xml:space="preserve">m conhecimento de quanto existe de dotação orçamentária </w:t>
      </w:r>
      <w:proofErr w:type="gramStart"/>
      <w:r w:rsidR="00C84D66">
        <w:rPr>
          <w:rFonts w:asciiTheme="minorHAnsi" w:hAnsiTheme="minorHAnsi" w:cs="Arial"/>
          <w:color w:val="000000"/>
        </w:rPr>
        <w:t>para  a</w:t>
      </w:r>
      <w:proofErr w:type="gramEnd"/>
      <w:r w:rsidR="00C84D66">
        <w:rPr>
          <w:rFonts w:asciiTheme="minorHAnsi" w:hAnsiTheme="minorHAnsi" w:cs="Arial"/>
          <w:color w:val="000000"/>
        </w:rPr>
        <w:t xml:space="preserve"> manutenção desse órgão e muito menos como fazer a execução orçamentária.  Isso interfere diretamente em sua autonomia, pois muitas das vezes os gestores desses municípios alegam que não têm verba ou, popularmente falando, </w:t>
      </w:r>
      <w:r>
        <w:rPr>
          <w:rFonts w:asciiTheme="minorHAnsi" w:hAnsiTheme="minorHAnsi" w:cs="Arial"/>
          <w:color w:val="000000"/>
        </w:rPr>
        <w:t>“</w:t>
      </w:r>
      <w:r w:rsidR="00C84D66">
        <w:rPr>
          <w:rFonts w:asciiTheme="minorHAnsi" w:hAnsiTheme="minorHAnsi" w:cs="Arial"/>
          <w:color w:val="000000"/>
        </w:rPr>
        <w:t>dinheiro</w:t>
      </w:r>
      <w:r>
        <w:rPr>
          <w:rFonts w:asciiTheme="minorHAnsi" w:hAnsiTheme="minorHAnsi" w:cs="Arial"/>
          <w:color w:val="000000"/>
        </w:rPr>
        <w:t>”</w:t>
      </w:r>
      <w:r w:rsidR="00C84D66">
        <w:rPr>
          <w:rFonts w:asciiTheme="minorHAnsi" w:hAnsiTheme="minorHAnsi" w:cs="Arial"/>
          <w:color w:val="000000"/>
        </w:rPr>
        <w:t xml:space="preserve">, para suprir as necessidades desse órgão.  Suas remunerações na maioria das vezes são muito baixas e não condizentes com suas atribuições, responsabilidades e disponibilidade. </w:t>
      </w:r>
      <w:r w:rsidR="00994F76">
        <w:rPr>
          <w:rFonts w:asciiTheme="minorHAnsi" w:hAnsiTheme="minorHAnsi" w:cs="Arial"/>
          <w:color w:val="000000"/>
        </w:rPr>
        <w:t>Temos casos de conselheiros tutelares percebendo o valor de um salário mínimo.</w:t>
      </w:r>
      <w:r w:rsidR="00C84D66">
        <w:rPr>
          <w:rFonts w:asciiTheme="minorHAnsi" w:hAnsiTheme="minorHAnsi" w:cs="Arial"/>
          <w:color w:val="000000"/>
        </w:rPr>
        <w:t xml:space="preserve"> Apesar do Estatuto da </w:t>
      </w:r>
      <w:r w:rsidR="00C84D66" w:rsidRPr="00C84D66">
        <w:rPr>
          <w:rFonts w:asciiTheme="minorHAnsi" w:hAnsiTheme="minorHAnsi" w:cs="Arial"/>
          <w:color w:val="000000"/>
        </w:rPr>
        <w:t>Criança e do Adolescente, no mesmo artigo 134</w:t>
      </w:r>
      <w:r w:rsidR="00C84D66">
        <w:rPr>
          <w:rFonts w:asciiTheme="minorHAnsi" w:hAnsiTheme="minorHAnsi" w:cs="Arial"/>
          <w:color w:val="000000"/>
        </w:rPr>
        <w:t>, a partir de julho de 2012</w:t>
      </w:r>
      <w:r w:rsidR="00C84D66" w:rsidRPr="00C84D66">
        <w:rPr>
          <w:rFonts w:asciiTheme="minorHAnsi" w:hAnsiTheme="minorHAnsi" w:cs="Arial"/>
          <w:color w:val="000000"/>
        </w:rPr>
        <w:t xml:space="preserve"> estabelecer que os Conselheiros </w:t>
      </w:r>
      <w:r w:rsidR="00C84D66">
        <w:rPr>
          <w:rFonts w:asciiTheme="minorHAnsi" w:hAnsiTheme="minorHAnsi" w:cs="Arial"/>
          <w:color w:val="000000"/>
        </w:rPr>
        <w:t>de</w:t>
      </w:r>
      <w:r w:rsidR="00C84D66" w:rsidRPr="00C84D66">
        <w:rPr>
          <w:rFonts w:asciiTheme="minorHAnsi" w:hAnsiTheme="minorHAnsi" w:cs="Arial"/>
          <w:color w:val="000000"/>
        </w:rPr>
        <w:t>vem ter assegurado o direito a</w:t>
      </w:r>
      <w:r w:rsidR="00C84D66" w:rsidRPr="00C84D66">
        <w:rPr>
          <w:rFonts w:asciiTheme="minorHAnsi" w:hAnsiTheme="minorHAnsi" w:cs="Arial"/>
        </w:rPr>
        <w:t xml:space="preserve"> </w:t>
      </w:r>
      <w:r w:rsidR="00C84D66" w:rsidRPr="00C84D66">
        <w:rPr>
          <w:rFonts w:asciiTheme="minorHAnsi" w:hAnsiTheme="minorHAnsi" w:cs="Arial"/>
          <w:color w:val="000000"/>
        </w:rPr>
        <w:t>cobertura previdenciária, gozo de férias anuais remuneradas, acrescidas de 1/3 (um terço) do valor da remuneração mensal</w:t>
      </w:r>
      <w:r w:rsidR="00C84D66">
        <w:rPr>
          <w:rFonts w:asciiTheme="minorHAnsi" w:hAnsiTheme="minorHAnsi" w:cs="Arial"/>
          <w:color w:val="000000"/>
        </w:rPr>
        <w:t xml:space="preserve">, </w:t>
      </w:r>
      <w:r w:rsidR="00C84D66" w:rsidRPr="00C84D66">
        <w:rPr>
          <w:rFonts w:asciiTheme="minorHAnsi" w:hAnsiTheme="minorHAnsi" w:cs="Arial"/>
          <w:color w:val="000000"/>
        </w:rPr>
        <w:t>licença maternidade e gratificação natalina</w:t>
      </w:r>
      <w:r w:rsidR="00C84D66">
        <w:rPr>
          <w:rFonts w:asciiTheme="minorHAnsi" w:hAnsiTheme="minorHAnsi" w:cs="Arial"/>
          <w:color w:val="000000"/>
        </w:rPr>
        <w:t xml:space="preserve">, a maioria das Leis Municipais ainda não foram modificadas, prevendo esses direitos.  </w:t>
      </w:r>
      <w:r w:rsidR="00994F76">
        <w:rPr>
          <w:rFonts w:asciiTheme="minorHAnsi" w:hAnsiTheme="minorHAnsi" w:cs="Arial"/>
          <w:color w:val="000000"/>
        </w:rPr>
        <w:t>O mesmo se pode dizer quanto ao mandato de 03 para 04 anos.</w:t>
      </w:r>
    </w:p>
    <w:p w:rsidR="00212924" w:rsidRDefault="00212924" w:rsidP="00C84D66">
      <w:pPr>
        <w:pStyle w:val="artart"/>
        <w:spacing w:before="150" w:beforeAutospacing="0" w:after="150" w:afterAutospacing="0" w:line="360" w:lineRule="auto"/>
        <w:ind w:firstLine="567"/>
        <w:contextualSpacing/>
        <w:jc w:val="both"/>
        <w:rPr>
          <w:rFonts w:asciiTheme="minorHAnsi" w:hAnsiTheme="minorHAnsi" w:cs="Arial"/>
          <w:color w:val="000000"/>
        </w:rPr>
      </w:pPr>
    </w:p>
    <w:p w:rsidR="00670E36" w:rsidRPr="00297F65" w:rsidRDefault="00212924" w:rsidP="00ED2B11">
      <w:pPr>
        <w:spacing w:line="360" w:lineRule="auto"/>
        <w:jc w:val="both"/>
        <w:rPr>
          <w:rFonts w:cs="Calibri"/>
          <w:sz w:val="24"/>
          <w:szCs w:val="24"/>
        </w:rPr>
      </w:pPr>
      <w:r w:rsidRPr="00297F65">
        <w:rPr>
          <w:rFonts w:asciiTheme="minorHAnsi" w:hAnsiTheme="minorHAnsi" w:cs="Arial"/>
          <w:color w:val="000000"/>
          <w:sz w:val="24"/>
          <w:szCs w:val="24"/>
        </w:rPr>
        <w:t xml:space="preserve">Com relação à formação continuada dos conselheiros tutelares há de se afirmar que esses </w:t>
      </w:r>
      <w:r>
        <w:rPr>
          <w:rFonts w:cs="Calibri"/>
          <w:sz w:val="24"/>
          <w:szCs w:val="24"/>
        </w:rPr>
        <w:t xml:space="preserve">não recebem </w:t>
      </w:r>
      <w:r w:rsidR="00297F65">
        <w:rPr>
          <w:rFonts w:cs="Calibri"/>
          <w:sz w:val="24"/>
          <w:szCs w:val="24"/>
        </w:rPr>
        <w:t xml:space="preserve">dos seus municípios </w:t>
      </w:r>
      <w:r>
        <w:rPr>
          <w:rFonts w:cs="Calibri"/>
          <w:sz w:val="24"/>
          <w:szCs w:val="24"/>
        </w:rPr>
        <w:t>nenhum tipo de formação técnica para desenvolver as responsabilidades inerentes às suas funções.</w:t>
      </w:r>
      <w:r w:rsidR="00ED2B11">
        <w:rPr>
          <w:rFonts w:cs="Calibri"/>
          <w:sz w:val="24"/>
          <w:szCs w:val="24"/>
        </w:rPr>
        <w:t xml:space="preserve"> </w:t>
      </w:r>
      <w:r w:rsidR="00297F65">
        <w:rPr>
          <w:rFonts w:cs="Calibri"/>
          <w:sz w:val="24"/>
          <w:szCs w:val="24"/>
        </w:rPr>
        <w:t>A Formação Continuada dos Conselheiros Tutelares tem que se tornar Política Pública nos Municípios! Temos que fazer um parêntese e dizer que, p</w:t>
      </w:r>
      <w:r w:rsidR="00ED2B11">
        <w:rPr>
          <w:rFonts w:cs="Calibri"/>
          <w:sz w:val="24"/>
          <w:szCs w:val="24"/>
        </w:rPr>
        <w:t xml:space="preserve">articularmente, que essa função vem sendo </w:t>
      </w:r>
      <w:r w:rsidR="00ED2B11">
        <w:rPr>
          <w:rFonts w:cs="Calibri"/>
          <w:sz w:val="24"/>
          <w:szCs w:val="24"/>
        </w:rPr>
        <w:lastRenderedPageBreak/>
        <w:t>desenvolvida pela ACTERJ (Associação de Conselheiros Tutelares do Estado do Rio de Janeiro), em seus fóruns trimestrais</w:t>
      </w:r>
      <w:r w:rsidR="00297F65">
        <w:rPr>
          <w:rFonts w:cs="Calibri"/>
          <w:sz w:val="24"/>
          <w:szCs w:val="24"/>
        </w:rPr>
        <w:t xml:space="preserve"> e também nos Encontros Regionais</w:t>
      </w:r>
      <w:r w:rsidR="00ED2B11">
        <w:rPr>
          <w:rFonts w:cs="Calibri"/>
          <w:sz w:val="24"/>
          <w:szCs w:val="24"/>
        </w:rPr>
        <w:t>.</w:t>
      </w:r>
      <w:r w:rsidR="00297F65">
        <w:rPr>
          <w:rFonts w:cs="Calibri"/>
          <w:sz w:val="24"/>
          <w:szCs w:val="24"/>
        </w:rPr>
        <w:t xml:space="preserve"> Aliás, muitos municípios nem disponibilizam recursos para que esses Conselheiros participem desses fóruns. </w:t>
      </w:r>
      <w:r w:rsidR="003A3719">
        <w:rPr>
          <w:rFonts w:cs="Calibri"/>
          <w:sz w:val="24"/>
          <w:szCs w:val="24"/>
        </w:rPr>
        <w:t xml:space="preserve">Nesses encontros, para que possa ser garantido o maior número de Conselheiros Tutelares é disponibilizado o 0800. Geralmente um colégio onde os Conselheiros podem pousar, levando seus colchonetes e pertences pessoais. </w:t>
      </w:r>
      <w:r w:rsidR="00297F65">
        <w:rPr>
          <w:rFonts w:cs="Calibri"/>
          <w:sz w:val="24"/>
          <w:szCs w:val="24"/>
        </w:rPr>
        <w:t>Mas reforçamos: é obrigação do Poder Público Fazer!</w:t>
      </w:r>
      <w:r w:rsidR="003A3719">
        <w:rPr>
          <w:rFonts w:cs="Calibri"/>
          <w:sz w:val="24"/>
          <w:szCs w:val="24"/>
        </w:rPr>
        <w:t xml:space="preserve"> Garantir a Formação de seus Conselheiros!</w:t>
      </w:r>
    </w:p>
    <w:p w:rsidR="00994F76" w:rsidRPr="00ED2B11" w:rsidRDefault="00994F76" w:rsidP="00ED2B11">
      <w:pPr>
        <w:spacing w:line="360" w:lineRule="auto"/>
        <w:jc w:val="both"/>
        <w:rPr>
          <w:rFonts w:asciiTheme="minorHAnsi" w:hAnsiTheme="minorHAnsi" w:cs="Calibri"/>
          <w:sz w:val="24"/>
          <w:szCs w:val="24"/>
        </w:rPr>
      </w:pPr>
      <w:r w:rsidRPr="00ED2B11">
        <w:rPr>
          <w:rFonts w:asciiTheme="minorHAnsi" w:hAnsiTheme="minorHAnsi" w:cs="Arial"/>
          <w:color w:val="000000"/>
          <w:sz w:val="24"/>
          <w:szCs w:val="24"/>
        </w:rPr>
        <w:t>Outras questões inerentes à realidade dos Conselho</w:t>
      </w:r>
      <w:r w:rsidR="00212924" w:rsidRPr="00ED2B11">
        <w:rPr>
          <w:rFonts w:asciiTheme="minorHAnsi" w:hAnsiTheme="minorHAnsi" w:cs="Arial"/>
          <w:color w:val="000000"/>
          <w:sz w:val="24"/>
          <w:szCs w:val="24"/>
        </w:rPr>
        <w:t>s</w:t>
      </w:r>
      <w:r w:rsidRPr="00ED2B11">
        <w:rPr>
          <w:rFonts w:asciiTheme="minorHAnsi" w:hAnsiTheme="minorHAnsi" w:cs="Arial"/>
          <w:color w:val="000000"/>
          <w:sz w:val="24"/>
          <w:szCs w:val="24"/>
        </w:rPr>
        <w:t xml:space="preserve"> Tutelares do Estado do Rio de Janeiro e também do país</w:t>
      </w:r>
      <w:r w:rsidR="00670E36">
        <w:rPr>
          <w:rFonts w:asciiTheme="minorHAnsi" w:hAnsiTheme="minorHAnsi" w:cs="Arial"/>
          <w:color w:val="000000"/>
          <w:sz w:val="24"/>
          <w:szCs w:val="24"/>
        </w:rPr>
        <w:t xml:space="preserve">, como um todo dizem respeito à </w:t>
      </w:r>
      <w:r w:rsidRPr="00ED2B11">
        <w:rPr>
          <w:rFonts w:asciiTheme="minorHAnsi" w:hAnsiTheme="minorHAnsi" w:cs="Arial"/>
          <w:color w:val="000000"/>
          <w:sz w:val="24"/>
          <w:szCs w:val="24"/>
        </w:rPr>
        <w:t>sua interface com o Sistema de Garantias de Direitos, particularmente com as autoridades policiais, Ministério Público e Judiciário.  Infere-se que alguns equívocos vêm acontecendo, na interpretação do que cabe ao Conselho Tutelar como s</w:t>
      </w:r>
      <w:r w:rsidR="00670E36">
        <w:rPr>
          <w:rFonts w:asciiTheme="minorHAnsi" w:hAnsiTheme="minorHAnsi" w:cs="Arial"/>
          <w:color w:val="000000"/>
          <w:sz w:val="24"/>
          <w:szCs w:val="24"/>
        </w:rPr>
        <w:t xml:space="preserve">endo da sua atribuição.  </w:t>
      </w:r>
      <w:proofErr w:type="gramStart"/>
      <w:r w:rsidR="00F65780">
        <w:rPr>
          <w:rFonts w:asciiTheme="minorHAnsi" w:hAnsiTheme="minorHAnsi" w:cs="Arial"/>
          <w:color w:val="000000"/>
          <w:sz w:val="24"/>
          <w:szCs w:val="24"/>
        </w:rPr>
        <w:t xml:space="preserve">Há </w:t>
      </w:r>
      <w:r w:rsidR="00670E36">
        <w:rPr>
          <w:rFonts w:asciiTheme="minorHAnsi" w:hAnsiTheme="minorHAnsi" w:cs="Arial"/>
          <w:color w:val="000000"/>
          <w:sz w:val="24"/>
          <w:szCs w:val="24"/>
        </w:rPr>
        <w:t xml:space="preserve"> notícias</w:t>
      </w:r>
      <w:proofErr w:type="gramEnd"/>
      <w:r w:rsidR="00670E36">
        <w:rPr>
          <w:rFonts w:asciiTheme="minorHAnsi" w:hAnsiTheme="minorHAnsi" w:cs="Arial"/>
          <w:color w:val="000000"/>
          <w:sz w:val="24"/>
          <w:szCs w:val="24"/>
        </w:rPr>
        <w:t xml:space="preserve"> </w:t>
      </w:r>
      <w:r w:rsidRPr="00ED2B11">
        <w:rPr>
          <w:rFonts w:asciiTheme="minorHAnsi" w:hAnsiTheme="minorHAnsi" w:cs="Arial"/>
          <w:color w:val="000000"/>
          <w:sz w:val="24"/>
          <w:szCs w:val="24"/>
        </w:rPr>
        <w:t>em que a autoridade policial ou serventuários dessa área convocam o Conselho Tutelar para que possam identificar e encaminhar adolescentes que cometeram ato infracional aos seus pais, q</w:t>
      </w:r>
      <w:r w:rsidR="00670E36">
        <w:rPr>
          <w:rFonts w:asciiTheme="minorHAnsi" w:hAnsiTheme="minorHAnsi" w:cs="Arial"/>
          <w:color w:val="000000"/>
          <w:sz w:val="24"/>
          <w:szCs w:val="24"/>
        </w:rPr>
        <w:t xml:space="preserve">uando não continuam apreendidos, conforme descreve o artigo </w:t>
      </w:r>
      <w:r w:rsidR="00F65780">
        <w:rPr>
          <w:rFonts w:asciiTheme="minorHAnsi" w:hAnsiTheme="minorHAnsi" w:cs="Arial"/>
          <w:color w:val="000000"/>
          <w:sz w:val="24"/>
          <w:szCs w:val="24"/>
        </w:rPr>
        <w:t>174 do Estatuto da Criança e do Adolescente.</w:t>
      </w:r>
      <w:r w:rsidR="00F65780">
        <w:rPr>
          <w:rStyle w:val="Refdenotaderodap"/>
          <w:rFonts w:asciiTheme="minorHAnsi" w:hAnsiTheme="minorHAnsi" w:cs="Arial"/>
          <w:color w:val="000000"/>
          <w:sz w:val="24"/>
          <w:szCs w:val="24"/>
        </w:rPr>
        <w:footnoteReference w:id="1"/>
      </w:r>
      <w:r w:rsidRPr="00ED2B11">
        <w:rPr>
          <w:rFonts w:asciiTheme="minorHAnsi" w:hAnsiTheme="minorHAnsi" w:cs="Arial"/>
          <w:color w:val="000000"/>
          <w:sz w:val="24"/>
          <w:szCs w:val="24"/>
        </w:rPr>
        <w:t xml:space="preserve">  Da mesma forma que convocam o Conselho Tutelar para acompanhar o depoimento do Adolescente </w:t>
      </w:r>
      <w:r w:rsidR="003A3719">
        <w:rPr>
          <w:rFonts w:asciiTheme="minorHAnsi" w:hAnsiTheme="minorHAnsi" w:cs="Arial"/>
          <w:color w:val="000000"/>
          <w:sz w:val="24"/>
          <w:szCs w:val="24"/>
        </w:rPr>
        <w:t>a quem se atribua o</w:t>
      </w:r>
      <w:r w:rsidRPr="00ED2B11">
        <w:rPr>
          <w:rFonts w:asciiTheme="minorHAnsi" w:hAnsiTheme="minorHAnsi" w:cs="Arial"/>
          <w:color w:val="000000"/>
          <w:sz w:val="24"/>
          <w:szCs w:val="24"/>
        </w:rPr>
        <w:t xml:space="preserve"> ato infracional ou que “assinem” como responsável do mesmo.  No caso do ato infracional cometido por adolescente, também </w:t>
      </w:r>
      <w:r w:rsidR="00F65780">
        <w:rPr>
          <w:rFonts w:asciiTheme="minorHAnsi" w:hAnsiTheme="minorHAnsi" w:cs="Arial"/>
          <w:color w:val="000000"/>
          <w:sz w:val="24"/>
          <w:szCs w:val="24"/>
        </w:rPr>
        <w:t>há notícias</w:t>
      </w:r>
      <w:r w:rsidRPr="00ED2B11">
        <w:rPr>
          <w:rFonts w:asciiTheme="minorHAnsi" w:hAnsiTheme="minorHAnsi" w:cs="Arial"/>
          <w:color w:val="000000"/>
          <w:sz w:val="24"/>
          <w:szCs w:val="24"/>
        </w:rPr>
        <w:t xml:space="preserve"> que o  </w:t>
      </w:r>
      <w:r w:rsidR="0088226C">
        <w:rPr>
          <w:rFonts w:asciiTheme="minorHAnsi" w:hAnsiTheme="minorHAnsi" w:cs="Arial"/>
          <w:color w:val="000000"/>
          <w:sz w:val="24"/>
          <w:szCs w:val="24"/>
        </w:rPr>
        <w:t xml:space="preserve"> </w:t>
      </w:r>
      <w:proofErr w:type="spellStart"/>
      <w:r w:rsidR="0088226C" w:rsidRPr="00ED2B11">
        <w:rPr>
          <w:rFonts w:asciiTheme="minorHAnsi" w:hAnsiTheme="minorHAnsi" w:cs="Arial"/>
          <w:color w:val="000000"/>
          <w:sz w:val="24"/>
          <w:szCs w:val="24"/>
        </w:rPr>
        <w:t>o</w:t>
      </w:r>
      <w:proofErr w:type="spellEnd"/>
      <w:r w:rsidR="0088226C" w:rsidRPr="00ED2B11">
        <w:rPr>
          <w:rFonts w:asciiTheme="minorHAnsi" w:hAnsiTheme="minorHAnsi" w:cs="Arial"/>
          <w:color w:val="000000"/>
          <w:sz w:val="24"/>
          <w:szCs w:val="24"/>
        </w:rPr>
        <w:t xml:space="preserve"> Conselho Tutelar</w:t>
      </w:r>
      <w:r w:rsidR="0088226C">
        <w:rPr>
          <w:rFonts w:asciiTheme="minorHAnsi" w:hAnsiTheme="minorHAnsi" w:cs="Arial"/>
          <w:color w:val="000000"/>
          <w:sz w:val="24"/>
          <w:szCs w:val="24"/>
        </w:rPr>
        <w:t xml:space="preserve"> é</w:t>
      </w:r>
      <w:r w:rsidR="0088226C" w:rsidRPr="00ED2B11">
        <w:rPr>
          <w:rFonts w:asciiTheme="minorHAnsi" w:hAnsiTheme="minorHAnsi" w:cs="Arial"/>
          <w:color w:val="000000"/>
          <w:sz w:val="24"/>
          <w:szCs w:val="24"/>
        </w:rPr>
        <w:t xml:space="preserve"> </w:t>
      </w:r>
      <w:r w:rsidR="0088226C">
        <w:rPr>
          <w:rFonts w:asciiTheme="minorHAnsi" w:hAnsiTheme="minorHAnsi" w:cs="Arial"/>
          <w:color w:val="000000"/>
          <w:sz w:val="24"/>
          <w:szCs w:val="24"/>
        </w:rPr>
        <w:t xml:space="preserve">convocado </w:t>
      </w:r>
      <w:r w:rsidR="003A3719">
        <w:rPr>
          <w:rFonts w:asciiTheme="minorHAnsi" w:hAnsiTheme="minorHAnsi" w:cs="Arial"/>
          <w:color w:val="000000"/>
          <w:sz w:val="24"/>
          <w:szCs w:val="24"/>
        </w:rPr>
        <w:t xml:space="preserve">pelo Ministério Público </w:t>
      </w:r>
      <w:r w:rsidRPr="00ED2B11">
        <w:rPr>
          <w:rFonts w:asciiTheme="minorHAnsi" w:hAnsiTheme="minorHAnsi" w:cs="Arial"/>
          <w:color w:val="000000"/>
          <w:sz w:val="24"/>
          <w:szCs w:val="24"/>
        </w:rPr>
        <w:t>para acompanhar a “oitiva informal”</w:t>
      </w:r>
      <w:r w:rsidR="003A3719">
        <w:rPr>
          <w:rFonts w:asciiTheme="minorHAnsi" w:hAnsiTheme="minorHAnsi" w:cs="Arial"/>
          <w:color w:val="000000"/>
          <w:sz w:val="24"/>
          <w:szCs w:val="24"/>
        </w:rPr>
        <w:t>.  Registramos que nesse Estado temos exemplos de Conselheiros que estão sendo processados por se negarem a fazer isso.</w:t>
      </w:r>
    </w:p>
    <w:p w:rsidR="00994F76" w:rsidRPr="00ED2B11" w:rsidRDefault="00994F76" w:rsidP="00994F76">
      <w:pPr>
        <w:pStyle w:val="artart"/>
        <w:spacing w:before="150" w:beforeAutospacing="0" w:after="150" w:afterAutospacing="0" w:line="360" w:lineRule="auto"/>
        <w:contextualSpacing/>
        <w:jc w:val="both"/>
        <w:rPr>
          <w:rFonts w:asciiTheme="minorHAnsi" w:hAnsiTheme="minorHAnsi" w:cs="Arial"/>
          <w:color w:val="000000"/>
        </w:rPr>
      </w:pPr>
    </w:p>
    <w:p w:rsidR="00994F76" w:rsidRPr="00ED2B11" w:rsidRDefault="00994F76" w:rsidP="00994F76">
      <w:pPr>
        <w:pStyle w:val="artart"/>
        <w:spacing w:before="150" w:beforeAutospacing="0" w:after="150" w:afterAutospacing="0" w:line="360" w:lineRule="auto"/>
        <w:contextualSpacing/>
        <w:jc w:val="both"/>
        <w:rPr>
          <w:rFonts w:asciiTheme="minorHAnsi" w:hAnsiTheme="minorHAnsi" w:cs="Arial"/>
          <w:color w:val="000000"/>
        </w:rPr>
      </w:pPr>
      <w:r w:rsidRPr="00ED2B11">
        <w:rPr>
          <w:rFonts w:asciiTheme="minorHAnsi" w:hAnsiTheme="minorHAnsi" w:cs="Arial"/>
          <w:color w:val="000000"/>
        </w:rPr>
        <w:lastRenderedPageBreak/>
        <w:t>O Estatuto da Criança e do Adolescente</w:t>
      </w:r>
      <w:r w:rsidR="004657E2" w:rsidRPr="00ED2B11">
        <w:rPr>
          <w:rFonts w:asciiTheme="minorHAnsi" w:hAnsiTheme="minorHAnsi" w:cs="Arial"/>
          <w:color w:val="000000"/>
        </w:rPr>
        <w:t xml:space="preserve"> no inciso V, do artigo 88 estabelece que deve </w:t>
      </w:r>
      <w:proofErr w:type="gramStart"/>
      <w:r w:rsidR="004657E2" w:rsidRPr="00ED2B11">
        <w:rPr>
          <w:rFonts w:asciiTheme="minorHAnsi" w:hAnsiTheme="minorHAnsi" w:cs="Arial"/>
          <w:color w:val="000000"/>
        </w:rPr>
        <w:t>haver :</w:t>
      </w:r>
      <w:proofErr w:type="gramEnd"/>
    </w:p>
    <w:p w:rsidR="004657E2" w:rsidRDefault="004657E2" w:rsidP="00680793">
      <w:pPr>
        <w:pStyle w:val="artart"/>
        <w:spacing w:before="150" w:beforeAutospacing="0" w:after="150" w:afterAutospacing="0" w:line="360" w:lineRule="auto"/>
        <w:ind w:left="2832"/>
        <w:contextualSpacing/>
        <w:jc w:val="both"/>
        <w:rPr>
          <w:rFonts w:asciiTheme="minorHAnsi" w:hAnsiTheme="minorHAnsi" w:cs="Arial"/>
          <w:sz w:val="20"/>
          <w:szCs w:val="20"/>
        </w:rPr>
      </w:pPr>
      <w:r w:rsidRPr="00680793">
        <w:rPr>
          <w:rFonts w:asciiTheme="minorHAnsi" w:hAnsiTheme="minorHAnsi" w:cs="Arial"/>
          <w:sz w:val="20"/>
          <w:szCs w:val="20"/>
        </w:rPr>
        <w:t>“</w:t>
      </w:r>
      <w:proofErr w:type="gramStart"/>
      <w:r w:rsidRPr="00680793">
        <w:rPr>
          <w:rFonts w:asciiTheme="minorHAnsi" w:hAnsiTheme="minorHAnsi" w:cs="Arial"/>
          <w:sz w:val="20"/>
          <w:szCs w:val="20"/>
        </w:rPr>
        <w:t>integração</w:t>
      </w:r>
      <w:proofErr w:type="gramEnd"/>
      <w:r w:rsidRPr="00680793">
        <w:rPr>
          <w:rFonts w:asciiTheme="minorHAnsi" w:hAnsiTheme="minorHAnsi" w:cs="Arial"/>
          <w:sz w:val="20"/>
          <w:szCs w:val="20"/>
        </w:rPr>
        <w:t xml:space="preserve"> operacional de órgãos do Judiciário, Ministério Público, Defensoria, Segurança Pública e Assistência Social, preferencialmente em um mesmo local, para efeito de agilização do atendimento inicial a adolescente a quem se atribua autoria de ato infracional.”</w:t>
      </w:r>
    </w:p>
    <w:p w:rsidR="003A3719" w:rsidRPr="00680793" w:rsidRDefault="003A3719" w:rsidP="00680793">
      <w:pPr>
        <w:pStyle w:val="artart"/>
        <w:spacing w:before="150" w:beforeAutospacing="0" w:after="150" w:afterAutospacing="0" w:line="360" w:lineRule="auto"/>
        <w:ind w:left="2832"/>
        <w:contextualSpacing/>
        <w:jc w:val="both"/>
        <w:rPr>
          <w:rFonts w:asciiTheme="minorHAnsi" w:hAnsiTheme="minorHAnsi" w:cs="Arial"/>
          <w:sz w:val="20"/>
          <w:szCs w:val="20"/>
        </w:rPr>
      </w:pPr>
    </w:p>
    <w:p w:rsidR="004657E2" w:rsidRPr="00ED2B11" w:rsidRDefault="003A3719" w:rsidP="004657E2">
      <w:pPr>
        <w:pStyle w:val="artart"/>
        <w:spacing w:before="150" w:beforeAutospacing="0" w:after="150" w:afterAutospacing="0" w:line="360" w:lineRule="auto"/>
        <w:contextualSpacing/>
        <w:jc w:val="both"/>
        <w:rPr>
          <w:rFonts w:asciiTheme="minorHAnsi" w:hAnsiTheme="minorHAnsi" w:cs="Arial"/>
          <w:color w:val="000000"/>
        </w:rPr>
      </w:pPr>
      <w:r>
        <w:rPr>
          <w:rFonts w:asciiTheme="minorHAnsi" w:hAnsiTheme="minorHAnsi" w:cs="Arial"/>
          <w:color w:val="000000"/>
        </w:rPr>
        <w:t xml:space="preserve">Então, é necessário reforçar: </w:t>
      </w:r>
      <w:r w:rsidR="004657E2" w:rsidRPr="00ED2B11">
        <w:rPr>
          <w:rFonts w:asciiTheme="minorHAnsi" w:hAnsiTheme="minorHAnsi" w:cs="Arial"/>
          <w:color w:val="000000"/>
        </w:rPr>
        <w:t xml:space="preserve">o Conselho não tem atribuição para atender ou agilizar, acompanhar ou representar o adolescente na apuração do ato infracional. Aliás, esses na maioria das vezes carecem de defesa </w:t>
      </w:r>
      <w:r>
        <w:rPr>
          <w:rFonts w:asciiTheme="minorHAnsi" w:hAnsiTheme="minorHAnsi" w:cs="Arial"/>
          <w:color w:val="000000"/>
        </w:rPr>
        <w:t>técnica como garante o Estatuto, mas quase nunca ou nunca têm!</w:t>
      </w:r>
    </w:p>
    <w:p w:rsidR="00212924" w:rsidRPr="00ED2B11" w:rsidRDefault="00212924" w:rsidP="004657E2">
      <w:pPr>
        <w:pStyle w:val="artart"/>
        <w:spacing w:before="150" w:beforeAutospacing="0" w:after="150" w:afterAutospacing="0" w:line="360" w:lineRule="auto"/>
        <w:contextualSpacing/>
        <w:jc w:val="both"/>
        <w:rPr>
          <w:rFonts w:asciiTheme="minorHAnsi" w:hAnsiTheme="minorHAnsi" w:cs="Arial"/>
          <w:color w:val="000000"/>
        </w:rPr>
      </w:pPr>
    </w:p>
    <w:p w:rsidR="00212924" w:rsidRPr="00ED2B11" w:rsidRDefault="00212924" w:rsidP="004657E2">
      <w:pPr>
        <w:pStyle w:val="artart"/>
        <w:spacing w:before="150" w:beforeAutospacing="0" w:after="150" w:afterAutospacing="0" w:line="360" w:lineRule="auto"/>
        <w:contextualSpacing/>
        <w:jc w:val="both"/>
        <w:rPr>
          <w:rFonts w:asciiTheme="minorHAnsi" w:hAnsiTheme="minorHAnsi" w:cs="Arial"/>
          <w:color w:val="000000"/>
        </w:rPr>
      </w:pPr>
      <w:r w:rsidRPr="00ED2B11">
        <w:rPr>
          <w:rFonts w:asciiTheme="minorHAnsi" w:hAnsiTheme="minorHAnsi" w:cs="Arial"/>
          <w:color w:val="000000"/>
        </w:rPr>
        <w:t>Além dessas questões que envolvem o ato infracional também temos relatos de autoridade judiciária determinando que o Conselho Tutelar acompanhe o oficial de justiça no cumprimento de mandado de busca e apreensão, que façam fiscalização em bares, boates e congêneres</w:t>
      </w:r>
      <w:r w:rsidR="003A3719">
        <w:rPr>
          <w:rFonts w:asciiTheme="minorHAnsi" w:hAnsiTheme="minorHAnsi" w:cs="Arial"/>
          <w:color w:val="000000"/>
        </w:rPr>
        <w:t xml:space="preserve"> e até bares onde existe exploração sexual</w:t>
      </w:r>
      <w:r w:rsidRPr="00ED2B11">
        <w:rPr>
          <w:rFonts w:asciiTheme="minorHAnsi" w:hAnsiTheme="minorHAnsi" w:cs="Arial"/>
          <w:color w:val="000000"/>
        </w:rPr>
        <w:t xml:space="preserve">, que acompanhem a visita dos pais junto às crianças, quando esses são separados, </w:t>
      </w:r>
      <w:r w:rsidR="003A3719">
        <w:rPr>
          <w:rFonts w:asciiTheme="minorHAnsi" w:hAnsiTheme="minorHAnsi" w:cs="Arial"/>
          <w:color w:val="000000"/>
        </w:rPr>
        <w:t>que conduza o adolescente que cometeu ato infracional às entidades de atendimento ou que conduza o adolescente que está cumprindo medida em meio aberto aos seus pais ou responsável, dentre outras</w:t>
      </w:r>
    </w:p>
    <w:p w:rsidR="00212924" w:rsidRPr="00ED2B11" w:rsidRDefault="00212924" w:rsidP="004657E2">
      <w:pPr>
        <w:pStyle w:val="artart"/>
        <w:spacing w:before="150" w:beforeAutospacing="0" w:after="150" w:afterAutospacing="0" w:line="360" w:lineRule="auto"/>
        <w:contextualSpacing/>
        <w:jc w:val="both"/>
        <w:rPr>
          <w:rFonts w:asciiTheme="minorHAnsi" w:hAnsiTheme="minorHAnsi" w:cs="Arial"/>
          <w:color w:val="000000"/>
        </w:rPr>
      </w:pPr>
    </w:p>
    <w:p w:rsidR="00212924" w:rsidRDefault="00212924" w:rsidP="004657E2">
      <w:pPr>
        <w:pStyle w:val="artart"/>
        <w:spacing w:before="150" w:beforeAutospacing="0" w:after="150" w:afterAutospacing="0" w:line="360" w:lineRule="auto"/>
        <w:contextualSpacing/>
        <w:jc w:val="both"/>
        <w:rPr>
          <w:rFonts w:asciiTheme="minorHAnsi" w:hAnsiTheme="minorHAnsi" w:cs="Arial"/>
          <w:color w:val="000000"/>
        </w:rPr>
      </w:pPr>
      <w:r w:rsidRPr="00ED2B11">
        <w:rPr>
          <w:rFonts w:asciiTheme="minorHAnsi" w:hAnsiTheme="minorHAnsi" w:cs="Arial"/>
          <w:color w:val="000000"/>
        </w:rPr>
        <w:t>Também podemos perceber que em alguns desses pedidos vem expressamente nos ofícios que o não cumprimento de tais ordens os conselheiros tutelares estarão incorrendo em crime de desobediência</w:t>
      </w:r>
      <w:r w:rsidR="003A3719">
        <w:rPr>
          <w:rFonts w:asciiTheme="minorHAnsi" w:hAnsiTheme="minorHAnsi" w:cs="Arial"/>
          <w:color w:val="000000"/>
        </w:rPr>
        <w:t xml:space="preserve"> e que poderão sofrer as consequências por isso</w:t>
      </w:r>
      <w:r w:rsidRPr="00ED2B11">
        <w:rPr>
          <w:rFonts w:asciiTheme="minorHAnsi" w:hAnsiTheme="minorHAnsi" w:cs="Arial"/>
          <w:color w:val="000000"/>
        </w:rPr>
        <w:t>.  Quando não, por vezes, são tratados de maneira pouco educada (registrando aqui o eufemismo) verbalmente, por tais autoridades.</w:t>
      </w:r>
      <w:r w:rsidR="003B157A">
        <w:rPr>
          <w:rFonts w:asciiTheme="minorHAnsi" w:hAnsiTheme="minorHAnsi" w:cs="Arial"/>
          <w:color w:val="000000"/>
        </w:rPr>
        <w:t xml:space="preserve">  Claro está que todas as notícias desses fatos devem ser </w:t>
      </w:r>
      <w:r w:rsidR="003A3719">
        <w:rPr>
          <w:rFonts w:asciiTheme="minorHAnsi" w:hAnsiTheme="minorHAnsi" w:cs="Arial"/>
          <w:color w:val="000000"/>
        </w:rPr>
        <w:t>averiguadas e confirmadas</w:t>
      </w:r>
      <w:r w:rsidR="003B157A">
        <w:rPr>
          <w:rFonts w:asciiTheme="minorHAnsi" w:hAnsiTheme="minorHAnsi" w:cs="Arial"/>
          <w:color w:val="000000"/>
        </w:rPr>
        <w:t>, por isso não citarmos nomes, conselhos, autoridades ou municípios envolvidos.  Reafirma-se que são possíveis equívocos sobre a interpretação das atribuições do Conselho Tutelar, que neces</w:t>
      </w:r>
      <w:r w:rsidR="00052608">
        <w:rPr>
          <w:rFonts w:asciiTheme="minorHAnsi" w:hAnsiTheme="minorHAnsi" w:cs="Arial"/>
          <w:color w:val="000000"/>
        </w:rPr>
        <w:t xml:space="preserve">sitam serem melhor esclarecidas.  Esses equívocos muitas vezes colocam a Vida dos </w:t>
      </w:r>
      <w:r w:rsidR="00052608">
        <w:rPr>
          <w:rFonts w:asciiTheme="minorHAnsi" w:hAnsiTheme="minorHAnsi" w:cs="Arial"/>
          <w:color w:val="000000"/>
        </w:rPr>
        <w:lastRenderedPageBreak/>
        <w:t xml:space="preserve">Conselheiros Tutelares em risco. O Conselho Tutelar não é o “faz tudo” do município. Não tem todos os poderes (e não é para ter). Sua missão é Zelar pelos Direitos. Não é uma entidade de atendimento, não é polícia, não é órgão de investigação, não é serventuário do judiciário ou ministério público, não é bombeiro, ambulância, </w:t>
      </w:r>
      <w:proofErr w:type="spellStart"/>
      <w:r w:rsidR="00BE5C28">
        <w:rPr>
          <w:rFonts w:asciiTheme="minorHAnsi" w:hAnsiTheme="minorHAnsi" w:cs="Arial"/>
          <w:color w:val="000000"/>
        </w:rPr>
        <w:t>ap</w:t>
      </w:r>
      <w:r w:rsidR="00052608">
        <w:rPr>
          <w:rFonts w:asciiTheme="minorHAnsi" w:hAnsiTheme="minorHAnsi" w:cs="Arial"/>
          <w:color w:val="000000"/>
        </w:rPr>
        <w:t>a</w:t>
      </w:r>
      <w:r w:rsidR="00BE5C28">
        <w:rPr>
          <w:rFonts w:asciiTheme="minorHAnsi" w:hAnsiTheme="minorHAnsi" w:cs="Arial"/>
          <w:color w:val="000000"/>
        </w:rPr>
        <w:t>rta</w:t>
      </w:r>
      <w:r w:rsidR="00052608">
        <w:rPr>
          <w:rFonts w:asciiTheme="minorHAnsi" w:hAnsiTheme="minorHAnsi" w:cs="Arial"/>
          <w:color w:val="000000"/>
        </w:rPr>
        <w:t>dor</w:t>
      </w:r>
      <w:proofErr w:type="spellEnd"/>
      <w:r w:rsidR="00052608">
        <w:rPr>
          <w:rFonts w:asciiTheme="minorHAnsi" w:hAnsiTheme="minorHAnsi" w:cs="Arial"/>
          <w:color w:val="000000"/>
        </w:rPr>
        <w:t xml:space="preserve"> de</w:t>
      </w:r>
      <w:r w:rsidR="00BE5C28">
        <w:rPr>
          <w:rFonts w:asciiTheme="minorHAnsi" w:hAnsiTheme="minorHAnsi" w:cs="Arial"/>
          <w:color w:val="000000"/>
        </w:rPr>
        <w:t xml:space="preserve"> brigas sejam elas na família, na escola ou na rua!  A sociedade e autoridades têm </w:t>
      </w:r>
      <w:proofErr w:type="gramStart"/>
      <w:r w:rsidR="00BE5C28">
        <w:rPr>
          <w:rFonts w:asciiTheme="minorHAnsi" w:hAnsiTheme="minorHAnsi" w:cs="Arial"/>
          <w:color w:val="000000"/>
        </w:rPr>
        <w:t>que  compreender</w:t>
      </w:r>
      <w:proofErr w:type="gramEnd"/>
      <w:r w:rsidR="00BE5C28">
        <w:rPr>
          <w:rFonts w:asciiTheme="minorHAnsi" w:hAnsiTheme="minorHAnsi" w:cs="Arial"/>
          <w:color w:val="000000"/>
        </w:rPr>
        <w:t xml:space="preserve"> e respeitar as atribuições do Conselho Tutelar e essas devem potencializar a sua Autonomia e não esvaziá-la!</w:t>
      </w:r>
    </w:p>
    <w:p w:rsidR="003B157A" w:rsidRDefault="003B157A" w:rsidP="004657E2">
      <w:pPr>
        <w:pStyle w:val="artart"/>
        <w:spacing w:before="150" w:beforeAutospacing="0" w:after="150" w:afterAutospacing="0" w:line="360" w:lineRule="auto"/>
        <w:contextualSpacing/>
        <w:jc w:val="both"/>
        <w:rPr>
          <w:rFonts w:asciiTheme="minorHAnsi" w:hAnsiTheme="minorHAnsi" w:cs="Arial"/>
          <w:color w:val="000000"/>
        </w:rPr>
      </w:pPr>
    </w:p>
    <w:p w:rsidR="003B157A" w:rsidRDefault="003B157A" w:rsidP="004657E2">
      <w:pPr>
        <w:pStyle w:val="artart"/>
        <w:spacing w:before="150" w:beforeAutospacing="0" w:after="150" w:afterAutospacing="0" w:line="360" w:lineRule="auto"/>
        <w:contextualSpacing/>
        <w:jc w:val="both"/>
        <w:rPr>
          <w:rFonts w:asciiTheme="minorHAnsi" w:hAnsiTheme="minorHAnsi" w:cs="Arial"/>
          <w:color w:val="000000"/>
        </w:rPr>
      </w:pPr>
      <w:r>
        <w:rPr>
          <w:rFonts w:asciiTheme="minorHAnsi" w:hAnsiTheme="minorHAnsi" w:cs="Arial"/>
          <w:color w:val="000000"/>
        </w:rPr>
        <w:t xml:space="preserve">A ACTERJ coloca-se à disposição para colaborar </w:t>
      </w:r>
      <w:r w:rsidR="00BE5C28">
        <w:rPr>
          <w:rFonts w:asciiTheme="minorHAnsi" w:hAnsiTheme="minorHAnsi" w:cs="Arial"/>
          <w:color w:val="000000"/>
        </w:rPr>
        <w:t>na</w:t>
      </w:r>
      <w:r>
        <w:rPr>
          <w:rFonts w:asciiTheme="minorHAnsi" w:hAnsiTheme="minorHAnsi" w:cs="Arial"/>
          <w:color w:val="000000"/>
        </w:rPr>
        <w:t xml:space="preserve"> construção</w:t>
      </w:r>
      <w:r w:rsidR="00BE5C28">
        <w:rPr>
          <w:rFonts w:asciiTheme="minorHAnsi" w:hAnsiTheme="minorHAnsi" w:cs="Arial"/>
          <w:color w:val="000000"/>
        </w:rPr>
        <w:t xml:space="preserve"> e transmissão</w:t>
      </w:r>
      <w:r>
        <w:rPr>
          <w:rFonts w:asciiTheme="minorHAnsi" w:hAnsiTheme="minorHAnsi" w:cs="Arial"/>
          <w:color w:val="000000"/>
        </w:rPr>
        <w:t xml:space="preserve"> de conhecimento e também de procedimentos e metodologias que potencializem a operacionalização do Sistema de Garantias de Direitos, no qual as atribuições de cada órgão sejam muito bem entendidas e a sinergia entre esses órgãos possa efetivar e garantir os direitos das crianças e adolescentes de nosso estado e no nosso país</w:t>
      </w:r>
      <w:r w:rsidR="00BE5C28">
        <w:rPr>
          <w:rFonts w:asciiTheme="minorHAnsi" w:hAnsiTheme="minorHAnsi" w:cs="Arial"/>
          <w:color w:val="000000"/>
        </w:rPr>
        <w:t>.</w:t>
      </w:r>
    </w:p>
    <w:p w:rsidR="00BE5C28" w:rsidRDefault="00BE5C28" w:rsidP="004657E2">
      <w:pPr>
        <w:pStyle w:val="artart"/>
        <w:spacing w:before="150" w:beforeAutospacing="0" w:after="150" w:afterAutospacing="0" w:line="360" w:lineRule="auto"/>
        <w:contextualSpacing/>
        <w:jc w:val="both"/>
        <w:rPr>
          <w:rFonts w:asciiTheme="minorHAnsi" w:hAnsiTheme="minorHAnsi" w:cs="Arial"/>
          <w:color w:val="000000"/>
        </w:rPr>
      </w:pPr>
    </w:p>
    <w:p w:rsidR="00BE5C28" w:rsidRDefault="00BE5C28" w:rsidP="004657E2">
      <w:pPr>
        <w:pStyle w:val="artart"/>
        <w:spacing w:before="150" w:beforeAutospacing="0" w:after="150" w:afterAutospacing="0" w:line="360" w:lineRule="auto"/>
        <w:contextualSpacing/>
        <w:jc w:val="both"/>
        <w:rPr>
          <w:rFonts w:asciiTheme="minorHAnsi" w:hAnsiTheme="minorHAnsi" w:cs="Arial"/>
          <w:color w:val="000000"/>
        </w:rPr>
      </w:pPr>
      <w:r>
        <w:rPr>
          <w:rFonts w:asciiTheme="minorHAnsi" w:hAnsiTheme="minorHAnsi" w:cs="Arial"/>
          <w:color w:val="000000"/>
        </w:rPr>
        <w:t xml:space="preserve">Não queremos mais lamentar a morte brutal de companheiros, como os de Poços em Pernambuco. Não podemos permitir a Criminalização dos Conselheiros Tutelares. </w:t>
      </w:r>
      <w:proofErr w:type="gramStart"/>
      <w:r>
        <w:rPr>
          <w:rFonts w:asciiTheme="minorHAnsi" w:hAnsiTheme="minorHAnsi" w:cs="Arial"/>
          <w:color w:val="000000"/>
        </w:rPr>
        <w:t>O  Conselho</w:t>
      </w:r>
      <w:proofErr w:type="gramEnd"/>
      <w:r>
        <w:rPr>
          <w:rFonts w:asciiTheme="minorHAnsi" w:hAnsiTheme="minorHAnsi" w:cs="Arial"/>
          <w:color w:val="000000"/>
        </w:rPr>
        <w:t xml:space="preserve"> Tutelar é uma conquista da Sociedade Brasileira. Este tem que se manter Firme, Forte e Vivo!!!!!</w:t>
      </w:r>
    </w:p>
    <w:p w:rsidR="006725B7" w:rsidRPr="006725B7" w:rsidRDefault="00BE5C28" w:rsidP="006725B7">
      <w:pPr>
        <w:pStyle w:val="artart"/>
        <w:spacing w:before="150" w:after="150" w:line="360" w:lineRule="auto"/>
        <w:contextualSpacing/>
        <w:jc w:val="both"/>
        <w:rPr>
          <w:rFonts w:asciiTheme="minorHAnsi" w:hAnsiTheme="minorHAnsi" w:cs="Arial"/>
          <w:color w:val="000000"/>
        </w:rPr>
      </w:pPr>
      <w:r>
        <w:rPr>
          <w:rFonts w:asciiTheme="minorHAnsi" w:hAnsiTheme="minorHAnsi" w:cs="Arial"/>
          <w:color w:val="000000"/>
        </w:rPr>
        <w:t>Obrigado.</w:t>
      </w:r>
      <w:r w:rsidR="006725B7">
        <w:rPr>
          <w:rFonts w:asciiTheme="minorHAnsi" w:hAnsiTheme="minorHAnsi" w:cs="Arial"/>
          <w:color w:val="000000"/>
        </w:rPr>
        <w:br/>
      </w:r>
      <w:r w:rsidR="006725B7" w:rsidRPr="006725B7">
        <w:rPr>
          <w:rFonts w:asciiTheme="minorHAnsi" w:hAnsiTheme="minorHAnsi" w:cs="Arial"/>
          <w:color w:val="000000"/>
        </w:rPr>
        <w:t>Rio de Janeiro, 12 de fevereiro de 2015.</w:t>
      </w:r>
    </w:p>
    <w:p w:rsidR="006725B7" w:rsidRPr="006725B7" w:rsidRDefault="006725B7" w:rsidP="006725B7">
      <w:pPr>
        <w:pStyle w:val="artart"/>
        <w:spacing w:before="150" w:after="150" w:line="360" w:lineRule="auto"/>
        <w:contextualSpacing/>
        <w:jc w:val="both"/>
        <w:rPr>
          <w:rFonts w:asciiTheme="minorHAnsi" w:hAnsiTheme="minorHAnsi" w:cs="Arial"/>
          <w:color w:val="000000"/>
        </w:rPr>
      </w:pPr>
    </w:p>
    <w:p w:rsidR="006725B7" w:rsidRPr="006725B7" w:rsidRDefault="006725B7" w:rsidP="006725B7">
      <w:pPr>
        <w:pStyle w:val="artart"/>
        <w:spacing w:before="150" w:after="150" w:line="360" w:lineRule="auto"/>
        <w:contextualSpacing/>
        <w:jc w:val="both"/>
        <w:rPr>
          <w:rFonts w:asciiTheme="minorHAnsi" w:hAnsiTheme="minorHAnsi" w:cs="Arial"/>
          <w:color w:val="000000"/>
        </w:rPr>
      </w:pPr>
      <w:r w:rsidRPr="006725B7">
        <w:rPr>
          <w:rFonts w:asciiTheme="minorHAnsi" w:hAnsiTheme="minorHAnsi" w:cs="Arial"/>
          <w:color w:val="000000"/>
        </w:rPr>
        <w:t>Presidente da ACTERJ</w:t>
      </w:r>
    </w:p>
    <w:p w:rsidR="006725B7" w:rsidRPr="006725B7" w:rsidRDefault="006725B7" w:rsidP="006725B7">
      <w:pPr>
        <w:pStyle w:val="artart"/>
        <w:spacing w:before="150" w:after="150" w:line="360" w:lineRule="auto"/>
        <w:contextualSpacing/>
        <w:jc w:val="both"/>
        <w:rPr>
          <w:rFonts w:asciiTheme="minorHAnsi" w:hAnsiTheme="minorHAnsi" w:cs="Arial"/>
          <w:color w:val="000000"/>
        </w:rPr>
      </w:pPr>
    </w:p>
    <w:p w:rsidR="00BE5C28" w:rsidRDefault="006725B7" w:rsidP="006725B7">
      <w:pPr>
        <w:pStyle w:val="artart"/>
        <w:spacing w:before="150" w:beforeAutospacing="0" w:after="150" w:afterAutospacing="0" w:line="360" w:lineRule="auto"/>
        <w:contextualSpacing/>
        <w:jc w:val="both"/>
        <w:rPr>
          <w:rFonts w:asciiTheme="minorHAnsi" w:hAnsiTheme="minorHAnsi" w:cs="Arial"/>
          <w:color w:val="000000"/>
        </w:rPr>
      </w:pPr>
      <w:r w:rsidRPr="006725B7">
        <w:rPr>
          <w:rFonts w:asciiTheme="minorHAnsi" w:hAnsiTheme="minorHAnsi" w:cs="Arial"/>
          <w:color w:val="000000"/>
        </w:rPr>
        <w:t>Juarez Marçal</w:t>
      </w:r>
      <w:bookmarkStart w:id="0" w:name="_GoBack"/>
      <w:bookmarkEnd w:id="0"/>
    </w:p>
    <w:p w:rsidR="003B157A" w:rsidRPr="00ED2B11" w:rsidRDefault="003B157A" w:rsidP="004657E2">
      <w:pPr>
        <w:pStyle w:val="artart"/>
        <w:spacing w:before="150" w:beforeAutospacing="0" w:after="150" w:afterAutospacing="0" w:line="360" w:lineRule="auto"/>
        <w:contextualSpacing/>
        <w:jc w:val="both"/>
        <w:rPr>
          <w:rFonts w:asciiTheme="minorHAnsi" w:hAnsiTheme="minorHAnsi" w:cs="Arial"/>
          <w:color w:val="000000"/>
        </w:rPr>
      </w:pPr>
    </w:p>
    <w:p w:rsidR="00C84D66" w:rsidRPr="00ED2B11" w:rsidRDefault="00C84D66" w:rsidP="00C84D66">
      <w:pPr>
        <w:spacing w:after="120" w:line="360" w:lineRule="auto"/>
        <w:contextualSpacing/>
        <w:jc w:val="both"/>
        <w:rPr>
          <w:rFonts w:asciiTheme="minorHAnsi" w:hAnsiTheme="minorHAnsi" w:cs="Arial"/>
          <w:color w:val="000000"/>
          <w:sz w:val="24"/>
          <w:szCs w:val="24"/>
        </w:rPr>
      </w:pPr>
    </w:p>
    <w:p w:rsidR="00EE20DC" w:rsidRPr="00ED2B11" w:rsidRDefault="00EE20DC" w:rsidP="00EE20DC">
      <w:pPr>
        <w:rPr>
          <w:rFonts w:asciiTheme="minorHAnsi" w:hAnsiTheme="minorHAnsi"/>
          <w:sz w:val="24"/>
          <w:szCs w:val="24"/>
        </w:rPr>
      </w:pPr>
    </w:p>
    <w:sectPr w:rsidR="00EE20DC" w:rsidRPr="00ED2B11" w:rsidSect="00F65780">
      <w:headerReference w:type="default" r:id="rId100"/>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5A" w:rsidRDefault="00262F5A" w:rsidP="003B157A">
      <w:pPr>
        <w:spacing w:after="0" w:line="240" w:lineRule="auto"/>
      </w:pPr>
      <w:r>
        <w:separator/>
      </w:r>
    </w:p>
  </w:endnote>
  <w:endnote w:type="continuationSeparator" w:id="0">
    <w:p w:rsidR="00262F5A" w:rsidRDefault="00262F5A" w:rsidP="003B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5A" w:rsidRDefault="00262F5A" w:rsidP="003B157A">
      <w:pPr>
        <w:spacing w:after="0" w:line="240" w:lineRule="auto"/>
      </w:pPr>
      <w:r>
        <w:separator/>
      </w:r>
    </w:p>
  </w:footnote>
  <w:footnote w:type="continuationSeparator" w:id="0">
    <w:p w:rsidR="00262F5A" w:rsidRDefault="00262F5A" w:rsidP="003B157A">
      <w:pPr>
        <w:spacing w:after="0" w:line="240" w:lineRule="auto"/>
      </w:pPr>
      <w:r>
        <w:continuationSeparator/>
      </w:r>
    </w:p>
  </w:footnote>
  <w:footnote w:id="1">
    <w:p w:rsidR="00F65780" w:rsidRPr="00F65780" w:rsidRDefault="00F65780" w:rsidP="00F65780">
      <w:pPr>
        <w:pStyle w:val="Textodenotaderodap"/>
        <w:jc w:val="both"/>
        <w:rPr>
          <w:rFonts w:asciiTheme="minorHAnsi" w:hAnsiTheme="minorHAnsi"/>
        </w:rPr>
      </w:pPr>
      <w:r>
        <w:rPr>
          <w:rStyle w:val="Refdenotaderodap"/>
        </w:rPr>
        <w:footnoteRef/>
      </w:r>
      <w:r>
        <w:t xml:space="preserve"> “</w:t>
      </w:r>
      <w:r w:rsidRPr="00F65780">
        <w:rPr>
          <w:rFonts w:asciiTheme="minorHAnsi" w:hAnsiTheme="minorHAnsi" w:cs="Arial"/>
        </w:rPr>
        <w:t>Art. 174. Comparecendo qualquer dos pais ou responsável, o adolescente será prontamente liberado pela autoridade policial, sob termo de compromisso e responsabilidade de sua apresentação ao representante do Ministério Público, no mesmo dia ou, sendo impossível, no primeiro dia útil imediato, exceto quando, pela gravidade do ato infracional e sua repercussão social, deva o adolescente permanecer sob internação para garantia de sua segurança pessoal ou manutenção da ordem pública.</w:t>
      </w:r>
      <w:r>
        <w:rPr>
          <w:rFonts w:asciiTheme="minorHAnsi" w:hAnsiTheme="minorHAnsi"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7A" w:rsidRDefault="003B157A" w:rsidP="003B157A">
    <w:pPr>
      <w:pStyle w:val="Contedodoquadro"/>
      <w:spacing w:after="0"/>
      <w:ind w:left="1418" w:firstLine="709"/>
      <w:jc w:val="center"/>
      <w:rPr>
        <w:rFonts w:ascii="Arial Black" w:hAnsi="Arial Black"/>
      </w:rPr>
    </w:pPr>
    <w:r>
      <w:rPr>
        <w:noProof/>
        <w:lang w:eastAsia="pt-BR"/>
      </w:rPr>
      <w:drawing>
        <wp:anchor distT="0" distB="0" distL="0" distR="0" simplePos="0" relativeHeight="251657216" behindDoc="0" locked="0" layoutInCell="1" allowOverlap="1">
          <wp:simplePos x="0" y="0"/>
          <wp:positionH relativeFrom="column">
            <wp:posOffset>-31115</wp:posOffset>
          </wp:positionH>
          <wp:positionV relativeFrom="paragraph">
            <wp:posOffset>-223520</wp:posOffset>
          </wp:positionV>
          <wp:extent cx="743585" cy="906780"/>
          <wp:effectExtent l="1905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43585" cy="906780"/>
                  </a:xfrm>
                  <a:prstGeom prst="rect">
                    <a:avLst/>
                  </a:prstGeom>
                  <a:solidFill>
                    <a:srgbClr val="FFFFFF"/>
                  </a:solidFill>
                </pic:spPr>
              </pic:pic>
            </a:graphicData>
          </a:graphic>
        </wp:anchor>
      </w:drawing>
    </w:r>
    <w:r>
      <w:rPr>
        <w:rFonts w:ascii="Arial Black" w:hAnsi="Arial Black"/>
      </w:rPr>
      <w:t xml:space="preserve">Associação dos Conselheiros Tutelares </w:t>
    </w:r>
  </w:p>
  <w:p w:rsidR="003B157A" w:rsidRDefault="003B157A" w:rsidP="003B157A">
    <w:pPr>
      <w:pStyle w:val="Contedodoquadro"/>
      <w:spacing w:after="0"/>
      <w:ind w:left="1418" w:firstLine="709"/>
      <w:jc w:val="center"/>
      <w:rPr>
        <w:rFonts w:ascii="Arial Black" w:hAnsi="Arial Black"/>
      </w:rPr>
    </w:pPr>
    <w:proofErr w:type="gramStart"/>
    <w:r>
      <w:rPr>
        <w:rFonts w:ascii="Arial Black" w:hAnsi="Arial Black"/>
      </w:rPr>
      <w:t>do</w:t>
    </w:r>
    <w:proofErr w:type="gramEnd"/>
    <w:r>
      <w:rPr>
        <w:rFonts w:ascii="Arial Black" w:hAnsi="Arial Black"/>
      </w:rPr>
      <w:t xml:space="preserve"> Estado do Rio de Janeiro</w:t>
    </w:r>
  </w:p>
  <w:p w:rsidR="003B157A" w:rsidRDefault="003B157A" w:rsidP="003B157A">
    <w:pPr>
      <w:jc w:val="center"/>
      <w:rPr>
        <w:rFonts w:ascii="Times New Roman" w:hAnsi="Times New Roman"/>
      </w:rPr>
    </w:pPr>
    <w:r>
      <w:rPr>
        <w:rFonts w:ascii="Arial" w:hAnsi="Arial"/>
        <w:sz w:val="16"/>
        <w:szCs w:val="16"/>
      </w:rPr>
      <w:t xml:space="preserve">. </w:t>
    </w:r>
    <w:r>
      <w:rPr>
        <w:rFonts w:ascii="Arial" w:hAnsi="Arial"/>
        <w:sz w:val="16"/>
        <w:szCs w:val="16"/>
      </w:rPr>
      <w:tab/>
    </w:r>
    <w:r>
      <w:rPr>
        <w:rFonts w:ascii="Arial" w:hAnsi="Arial"/>
        <w:sz w:val="16"/>
        <w:szCs w:val="16"/>
      </w:rPr>
      <w:tab/>
      <w:t>CNPJ: 04.661919/0001-87</w:t>
    </w:r>
  </w:p>
  <w:p w:rsidR="003B157A" w:rsidRDefault="003B157A" w:rsidP="003B157A">
    <w:pPr>
      <w:pStyle w:val="Cabealho"/>
    </w:pPr>
  </w:p>
  <w:p w:rsidR="003B157A" w:rsidRDefault="00262F5A" w:rsidP="003B157A">
    <w:pPr>
      <w:pStyle w:val="Cabealho"/>
      <w:tabs>
        <w:tab w:val="left" w:pos="1035"/>
      </w:tabs>
    </w:pPr>
    <w:r>
      <w:pict>
        <v:shapetype id="_x0000_t32" coordsize="21600,21600" o:spt="32" o:oned="t" path="m,l21600,21600e" filled="f">
          <v:path arrowok="t" fillok="f" o:connecttype="none"/>
          <o:lock v:ext="edit" shapetype="t"/>
        </v:shapetype>
        <v:shape id="_x0000_s2050" type="#_x0000_t32" style="position:absolute;margin-left:-2.45pt;margin-top:3.6pt;width:459.65pt;height:.05pt;z-index:251658240" o:connectortype="straight"/>
      </w:pict>
    </w:r>
  </w:p>
  <w:p w:rsidR="003B157A" w:rsidRDefault="003B15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0DE9"/>
    <w:multiLevelType w:val="multilevel"/>
    <w:tmpl w:val="C99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05645"/>
    <w:multiLevelType w:val="multilevel"/>
    <w:tmpl w:val="E03A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950BD"/>
    <w:multiLevelType w:val="multilevel"/>
    <w:tmpl w:val="736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C1C10"/>
    <w:multiLevelType w:val="multilevel"/>
    <w:tmpl w:val="7308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4467A"/>
    <w:multiLevelType w:val="multilevel"/>
    <w:tmpl w:val="D44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C4012"/>
    <w:multiLevelType w:val="multilevel"/>
    <w:tmpl w:val="6F86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86BD7"/>
    <w:multiLevelType w:val="multilevel"/>
    <w:tmpl w:val="CE9E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0B44A7"/>
    <w:multiLevelType w:val="multilevel"/>
    <w:tmpl w:val="F0D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D350C"/>
    <w:multiLevelType w:val="multilevel"/>
    <w:tmpl w:val="9D0A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77097B"/>
    <w:multiLevelType w:val="multilevel"/>
    <w:tmpl w:val="E1A2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405DBB"/>
    <w:multiLevelType w:val="multilevel"/>
    <w:tmpl w:val="29DE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33AE3"/>
    <w:multiLevelType w:val="multilevel"/>
    <w:tmpl w:val="A13E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9E693B"/>
    <w:multiLevelType w:val="multilevel"/>
    <w:tmpl w:val="7E46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EA6F70"/>
    <w:multiLevelType w:val="multilevel"/>
    <w:tmpl w:val="D172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8B6424"/>
    <w:multiLevelType w:val="multilevel"/>
    <w:tmpl w:val="2752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2C388C"/>
    <w:multiLevelType w:val="multilevel"/>
    <w:tmpl w:val="385C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6F2D99"/>
    <w:multiLevelType w:val="multilevel"/>
    <w:tmpl w:val="1DBA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4"/>
  </w:num>
  <w:num w:numId="4">
    <w:abstractNumId w:val="13"/>
  </w:num>
  <w:num w:numId="5">
    <w:abstractNumId w:val="2"/>
  </w:num>
  <w:num w:numId="6">
    <w:abstractNumId w:val="9"/>
  </w:num>
  <w:num w:numId="7">
    <w:abstractNumId w:val="5"/>
  </w:num>
  <w:num w:numId="8">
    <w:abstractNumId w:val="11"/>
  </w:num>
  <w:num w:numId="9">
    <w:abstractNumId w:val="3"/>
  </w:num>
  <w:num w:numId="10">
    <w:abstractNumId w:val="12"/>
  </w:num>
  <w:num w:numId="11">
    <w:abstractNumId w:val="0"/>
  </w:num>
  <w:num w:numId="12">
    <w:abstractNumId w:val="14"/>
  </w:num>
  <w:num w:numId="13">
    <w:abstractNumId w:val="1"/>
  </w:num>
  <w:num w:numId="14">
    <w:abstractNumId w:val="10"/>
  </w:num>
  <w:num w:numId="15">
    <w:abstractNumId w:val="7"/>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246379"/>
    <w:rsid w:val="00021A42"/>
    <w:rsid w:val="00052608"/>
    <w:rsid w:val="0014572D"/>
    <w:rsid w:val="001C3D95"/>
    <w:rsid w:val="001D3D36"/>
    <w:rsid w:val="00212924"/>
    <w:rsid w:val="00246379"/>
    <w:rsid w:val="00262F5A"/>
    <w:rsid w:val="00297F65"/>
    <w:rsid w:val="002D2948"/>
    <w:rsid w:val="0036018F"/>
    <w:rsid w:val="003A3719"/>
    <w:rsid w:val="003B157A"/>
    <w:rsid w:val="00437A23"/>
    <w:rsid w:val="004657E2"/>
    <w:rsid w:val="004874B0"/>
    <w:rsid w:val="004A09E4"/>
    <w:rsid w:val="00535318"/>
    <w:rsid w:val="00547F39"/>
    <w:rsid w:val="0066116A"/>
    <w:rsid w:val="00670E36"/>
    <w:rsid w:val="006725B7"/>
    <w:rsid w:val="00680793"/>
    <w:rsid w:val="0068791E"/>
    <w:rsid w:val="006B3BD9"/>
    <w:rsid w:val="006B7F70"/>
    <w:rsid w:val="007D3AEE"/>
    <w:rsid w:val="008136C0"/>
    <w:rsid w:val="008174EE"/>
    <w:rsid w:val="0082416F"/>
    <w:rsid w:val="008439AD"/>
    <w:rsid w:val="0088226C"/>
    <w:rsid w:val="008C0F1C"/>
    <w:rsid w:val="008D12EC"/>
    <w:rsid w:val="00907B95"/>
    <w:rsid w:val="00994F76"/>
    <w:rsid w:val="00A53C9B"/>
    <w:rsid w:val="00AE2F79"/>
    <w:rsid w:val="00B6777B"/>
    <w:rsid w:val="00BE5C28"/>
    <w:rsid w:val="00C32693"/>
    <w:rsid w:val="00C84D66"/>
    <w:rsid w:val="00CD6BD0"/>
    <w:rsid w:val="00D13797"/>
    <w:rsid w:val="00D966BA"/>
    <w:rsid w:val="00EC1205"/>
    <w:rsid w:val="00ED2B11"/>
    <w:rsid w:val="00EE1940"/>
    <w:rsid w:val="00EE20DC"/>
    <w:rsid w:val="00F65780"/>
    <w:rsid w:val="00FC6870"/>
    <w:rsid w:val="00FD1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360BFEA-D9FD-484A-AAA8-5A028768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0DC"/>
    <w:pPr>
      <w:spacing w:before="0" w:beforeAutospacing="0" w:after="200" w:afterAutospacing="0" w:line="276" w:lineRule="auto"/>
      <w:jc w:val="left"/>
    </w:pPr>
    <w:rPr>
      <w:rFonts w:ascii="Calibri" w:eastAsia="Calibri" w:hAnsi="Calibri" w:cs="Times New Roman"/>
    </w:rPr>
  </w:style>
  <w:style w:type="paragraph" w:styleId="Ttulo3">
    <w:name w:val="heading 3"/>
    <w:basedOn w:val="Normal"/>
    <w:link w:val="Ttulo3Char"/>
    <w:uiPriority w:val="9"/>
    <w:qFormat/>
    <w:rsid w:val="00FC6870"/>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FC6870"/>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FC6870"/>
    <w:rPr>
      <w:color w:val="0000FF"/>
      <w:u w:val="single"/>
    </w:rPr>
  </w:style>
  <w:style w:type="character" w:customStyle="1" w:styleId="mw-headline">
    <w:name w:val="mw-headline"/>
    <w:basedOn w:val="Fontepargpadro"/>
    <w:rsid w:val="00FC6870"/>
  </w:style>
  <w:style w:type="paragraph" w:styleId="PargrafodaLista">
    <w:name w:val="List Paragraph"/>
    <w:basedOn w:val="Normal"/>
    <w:uiPriority w:val="34"/>
    <w:qFormat/>
    <w:rsid w:val="00FC6870"/>
    <w:pPr>
      <w:ind w:left="720"/>
      <w:contextualSpacing/>
    </w:pPr>
  </w:style>
  <w:style w:type="table" w:styleId="Tabelacomgrade">
    <w:name w:val="Table Grid"/>
    <w:basedOn w:val="Tabelanormal"/>
    <w:uiPriority w:val="59"/>
    <w:rsid w:val="00FC68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art">
    <w:name w:val="artart"/>
    <w:basedOn w:val="Normal"/>
    <w:rsid w:val="00C84D66"/>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3B15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157A"/>
    <w:rPr>
      <w:rFonts w:ascii="Calibri" w:eastAsia="Calibri" w:hAnsi="Calibri" w:cs="Times New Roman"/>
    </w:rPr>
  </w:style>
  <w:style w:type="paragraph" w:styleId="Rodap">
    <w:name w:val="footer"/>
    <w:basedOn w:val="Normal"/>
    <w:link w:val="RodapChar"/>
    <w:uiPriority w:val="99"/>
    <w:semiHidden/>
    <w:unhideWhenUsed/>
    <w:rsid w:val="003B157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B157A"/>
    <w:rPr>
      <w:rFonts w:ascii="Calibri" w:eastAsia="Calibri" w:hAnsi="Calibri" w:cs="Times New Roman"/>
    </w:rPr>
  </w:style>
  <w:style w:type="paragraph" w:styleId="Textodebalo">
    <w:name w:val="Balloon Text"/>
    <w:basedOn w:val="Normal"/>
    <w:link w:val="TextodebaloChar"/>
    <w:uiPriority w:val="99"/>
    <w:semiHidden/>
    <w:unhideWhenUsed/>
    <w:rsid w:val="003B15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157A"/>
    <w:rPr>
      <w:rFonts w:ascii="Tahoma" w:eastAsia="Calibri" w:hAnsi="Tahoma" w:cs="Tahoma"/>
      <w:sz w:val="16"/>
      <w:szCs w:val="16"/>
    </w:rPr>
  </w:style>
  <w:style w:type="paragraph" w:customStyle="1" w:styleId="Contedodoquadro">
    <w:name w:val="Conteúdo do quadro"/>
    <w:basedOn w:val="Normal"/>
    <w:next w:val="Normal"/>
    <w:rsid w:val="003B157A"/>
    <w:pPr>
      <w:widowControl w:val="0"/>
      <w:suppressAutoHyphens/>
      <w:spacing w:after="120" w:line="240" w:lineRule="auto"/>
    </w:pPr>
    <w:rPr>
      <w:rFonts w:ascii="Times New Roman" w:eastAsia="Lucida Sans Unicode" w:hAnsi="Times New Roman"/>
      <w:sz w:val="24"/>
      <w:szCs w:val="24"/>
    </w:rPr>
  </w:style>
  <w:style w:type="paragraph" w:styleId="Textodenotaderodap">
    <w:name w:val="footnote text"/>
    <w:basedOn w:val="Normal"/>
    <w:link w:val="TextodenotaderodapChar"/>
    <w:uiPriority w:val="99"/>
    <w:semiHidden/>
    <w:unhideWhenUsed/>
    <w:rsid w:val="00F6578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5780"/>
    <w:rPr>
      <w:rFonts w:ascii="Calibri" w:eastAsia="Calibri" w:hAnsi="Calibri" w:cs="Times New Roman"/>
      <w:sz w:val="20"/>
      <w:szCs w:val="20"/>
    </w:rPr>
  </w:style>
  <w:style w:type="character" w:styleId="Refdenotaderodap">
    <w:name w:val="footnote reference"/>
    <w:basedOn w:val="Fontepargpadro"/>
    <w:uiPriority w:val="99"/>
    <w:semiHidden/>
    <w:unhideWhenUsed/>
    <w:rsid w:val="00F65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4013">
      <w:bodyDiv w:val="1"/>
      <w:marLeft w:val="0"/>
      <w:marRight w:val="0"/>
      <w:marTop w:val="0"/>
      <w:marBottom w:val="0"/>
      <w:divBdr>
        <w:top w:val="none" w:sz="0" w:space="0" w:color="auto"/>
        <w:left w:val="none" w:sz="0" w:space="0" w:color="auto"/>
        <w:bottom w:val="none" w:sz="0" w:space="0" w:color="auto"/>
        <w:right w:val="none" w:sz="0" w:space="0" w:color="auto"/>
      </w:divBdr>
    </w:div>
    <w:div w:id="992562790">
      <w:bodyDiv w:val="1"/>
      <w:marLeft w:val="0"/>
      <w:marRight w:val="0"/>
      <w:marTop w:val="0"/>
      <w:marBottom w:val="0"/>
      <w:divBdr>
        <w:top w:val="none" w:sz="0" w:space="0" w:color="auto"/>
        <w:left w:val="none" w:sz="0" w:space="0" w:color="auto"/>
        <w:bottom w:val="none" w:sz="0" w:space="0" w:color="auto"/>
        <w:right w:val="none" w:sz="0" w:space="0" w:color="auto"/>
      </w:divBdr>
    </w:div>
    <w:div w:id="1175345291">
      <w:bodyDiv w:val="1"/>
      <w:marLeft w:val="0"/>
      <w:marRight w:val="0"/>
      <w:marTop w:val="0"/>
      <w:marBottom w:val="0"/>
      <w:divBdr>
        <w:top w:val="none" w:sz="0" w:space="0" w:color="auto"/>
        <w:left w:val="none" w:sz="0" w:space="0" w:color="auto"/>
        <w:bottom w:val="none" w:sz="0" w:space="0" w:color="auto"/>
        <w:right w:val="none" w:sz="0" w:space="0" w:color="auto"/>
      </w:divBdr>
    </w:div>
    <w:div w:id="1451319356">
      <w:bodyDiv w:val="1"/>
      <w:marLeft w:val="0"/>
      <w:marRight w:val="0"/>
      <w:marTop w:val="0"/>
      <w:marBottom w:val="0"/>
      <w:divBdr>
        <w:top w:val="none" w:sz="0" w:space="0" w:color="auto"/>
        <w:left w:val="none" w:sz="0" w:space="0" w:color="auto"/>
        <w:bottom w:val="none" w:sz="0" w:space="0" w:color="auto"/>
        <w:right w:val="none" w:sz="0" w:space="0" w:color="auto"/>
      </w:divBdr>
    </w:div>
    <w:div w:id="202088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t.wikipedia.org/wiki/Carmo_%28Rio_de_Janeiro%29" TargetMode="External"/><Relationship Id="rId21" Type="http://schemas.openxmlformats.org/officeDocument/2006/relationships/hyperlink" Target="http://pt.wikipedia.org/wiki/Cambuci" TargetMode="External"/><Relationship Id="rId34" Type="http://schemas.openxmlformats.org/officeDocument/2006/relationships/hyperlink" Target="http://pt.wikipedia.org/wiki/Guapimirim" TargetMode="External"/><Relationship Id="rId42" Type="http://schemas.openxmlformats.org/officeDocument/2006/relationships/hyperlink" Target="http://pt.wikipedia.org/wiki/Japeri" TargetMode="External"/><Relationship Id="rId47" Type="http://schemas.openxmlformats.org/officeDocument/2006/relationships/hyperlink" Target="http://pt.wikipedia.org/wiki/Mangaratiba" TargetMode="External"/><Relationship Id="rId50" Type="http://schemas.openxmlformats.org/officeDocument/2006/relationships/hyperlink" Target="http://pt.wikipedia.org/wiki/Mesquita_%28Rio_de_Janeiro%29" TargetMode="External"/><Relationship Id="rId55" Type="http://schemas.openxmlformats.org/officeDocument/2006/relationships/hyperlink" Target="http://pt.wikipedia.org/wiki/Niter%C3%B3i" TargetMode="External"/><Relationship Id="rId63" Type="http://schemas.openxmlformats.org/officeDocument/2006/relationships/hyperlink" Target="http://pt.wikipedia.org/wiki/Pinheiral" TargetMode="External"/><Relationship Id="rId68" Type="http://schemas.openxmlformats.org/officeDocument/2006/relationships/hyperlink" Target="http://pt.wikipedia.org/wiki/Queimados" TargetMode="External"/><Relationship Id="rId76" Type="http://schemas.openxmlformats.org/officeDocument/2006/relationships/hyperlink" Target="http://pt.wikipedia.org/wiki/Santa_Maria_Madalena_%28Rio_de_Janeiro%29" TargetMode="External"/><Relationship Id="rId84" Type="http://schemas.openxmlformats.org/officeDocument/2006/relationships/hyperlink" Target="http://pt.wikipedia.org/wiki/S%C3%A3o_Jos%C3%A9_do_Vale_do_Rio_Preto" TargetMode="External"/><Relationship Id="rId89" Type="http://schemas.openxmlformats.org/officeDocument/2006/relationships/hyperlink" Target="http://pt.wikipedia.org/wiki/Serop%C3%A9dica" TargetMode="External"/><Relationship Id="rId97" Type="http://schemas.openxmlformats.org/officeDocument/2006/relationships/hyperlink" Target="http://pt.wikipedia.org/wiki/Varre-Sai" TargetMode="External"/><Relationship Id="rId7" Type="http://schemas.openxmlformats.org/officeDocument/2006/relationships/endnotes" Target="endnotes.xml"/><Relationship Id="rId71" Type="http://schemas.openxmlformats.org/officeDocument/2006/relationships/hyperlink" Target="http://pt.wikipedia.org/wiki/Rio_Bonito" TargetMode="External"/><Relationship Id="rId92" Type="http://schemas.openxmlformats.org/officeDocument/2006/relationships/hyperlink" Target="http://pt.wikipedia.org/wiki/Tangu%C3%A1" TargetMode="External"/><Relationship Id="rId2" Type="http://schemas.openxmlformats.org/officeDocument/2006/relationships/numbering" Target="numbering.xml"/><Relationship Id="rId16" Type="http://schemas.openxmlformats.org/officeDocument/2006/relationships/hyperlink" Target="http://pt.wikipedia.org/wiki/Belford_Roxo" TargetMode="External"/><Relationship Id="rId29" Type="http://schemas.openxmlformats.org/officeDocument/2006/relationships/hyperlink" Target="http://pt.wikipedia.org/wiki/Concei%C3%A7%C3%A3o_de_Macabu" TargetMode="External"/><Relationship Id="rId11" Type="http://schemas.openxmlformats.org/officeDocument/2006/relationships/hyperlink" Target="http://pt.wikipedia.org/wiki/Areal" TargetMode="External"/><Relationship Id="rId24" Type="http://schemas.openxmlformats.org/officeDocument/2006/relationships/hyperlink" Target="http://pt.wikipedia.org/wiki/Carapebus" TargetMode="External"/><Relationship Id="rId32" Type="http://schemas.openxmlformats.org/officeDocument/2006/relationships/hyperlink" Target="http://pt.wikipedia.org/wiki/Duque_de_Caxias_%28Rio_de_Janeiro%29" TargetMode="External"/><Relationship Id="rId37" Type="http://schemas.openxmlformats.org/officeDocument/2006/relationships/hyperlink" Target="http://pt.wikipedia.org/wiki/Itagua%C3%AD" TargetMode="External"/><Relationship Id="rId40" Type="http://schemas.openxmlformats.org/officeDocument/2006/relationships/hyperlink" Target="http://pt.wikipedia.org/wiki/Itaperuna" TargetMode="External"/><Relationship Id="rId45" Type="http://schemas.openxmlformats.org/officeDocument/2006/relationships/hyperlink" Target="http://pt.wikipedia.org/wiki/Macuco_%28Rio_de_Janeiro%29" TargetMode="External"/><Relationship Id="rId53" Type="http://schemas.openxmlformats.org/officeDocument/2006/relationships/hyperlink" Target="http://pt.wikipedia.org/wiki/Natividade_%28Rio_de_Janeiro%29" TargetMode="External"/><Relationship Id="rId58" Type="http://schemas.openxmlformats.org/officeDocument/2006/relationships/hyperlink" Target="http://pt.wikipedia.org/wiki/Paracambi" TargetMode="External"/><Relationship Id="rId66" Type="http://schemas.openxmlformats.org/officeDocument/2006/relationships/hyperlink" Target="http://pt.wikipedia.org/wiki/Porto_Real" TargetMode="External"/><Relationship Id="rId74" Type="http://schemas.openxmlformats.org/officeDocument/2006/relationships/hyperlink" Target="http://pt.wikipedia.org/wiki/Rio_das_Ostras" TargetMode="External"/><Relationship Id="rId79" Type="http://schemas.openxmlformats.org/officeDocument/2006/relationships/hyperlink" Target="http://pt.wikipedia.org/wiki/S%C3%A3o_Francisco_de_Itabapoana" TargetMode="External"/><Relationship Id="rId87" Type="http://schemas.openxmlformats.org/officeDocument/2006/relationships/hyperlink" Target="http://pt.wikipedia.org/wiki/Sapucaia_%28Rio_de_Janeiro%29"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pt.wikipedia.org/wiki/Paty_do_Alferes" TargetMode="External"/><Relationship Id="rId82" Type="http://schemas.openxmlformats.org/officeDocument/2006/relationships/hyperlink" Target="http://pt.wikipedia.org/wiki/S%C3%A3o_Jo%C3%A3o_de_Meriti" TargetMode="External"/><Relationship Id="rId90" Type="http://schemas.openxmlformats.org/officeDocument/2006/relationships/hyperlink" Target="http://pt.wikipedia.org/wiki/Silva_Jardim" TargetMode="External"/><Relationship Id="rId95" Type="http://schemas.openxmlformats.org/officeDocument/2006/relationships/hyperlink" Target="http://pt.wikipedia.org/wiki/Tr%C3%AAs_Rios" TargetMode="External"/><Relationship Id="rId19" Type="http://schemas.openxmlformats.org/officeDocument/2006/relationships/hyperlink" Target="http://pt.wikipedia.org/wiki/Cabo_Frio" TargetMode="External"/><Relationship Id="rId14" Type="http://schemas.openxmlformats.org/officeDocument/2006/relationships/hyperlink" Target="http://pt.wikipedia.org/wiki/Barra_do_Pira%C3%AD" TargetMode="External"/><Relationship Id="rId22" Type="http://schemas.openxmlformats.org/officeDocument/2006/relationships/hyperlink" Target="http://pt.wikipedia.org/wiki/Campos_dos_Goytacazes" TargetMode="External"/><Relationship Id="rId27" Type="http://schemas.openxmlformats.org/officeDocument/2006/relationships/hyperlink" Target="http://pt.wikipedia.org/wiki/Casimiro_de_Abreu_%28Rio_de_Janeiro%29" TargetMode="External"/><Relationship Id="rId30" Type="http://schemas.openxmlformats.org/officeDocument/2006/relationships/hyperlink" Target="http://pt.wikipedia.org/wiki/Cordeiro" TargetMode="External"/><Relationship Id="rId35" Type="http://schemas.openxmlformats.org/officeDocument/2006/relationships/hyperlink" Target="http://pt.wikipedia.org/wiki/Iguaba_Grande" TargetMode="External"/><Relationship Id="rId43" Type="http://schemas.openxmlformats.org/officeDocument/2006/relationships/hyperlink" Target="http://pt.wikipedia.org/wiki/Laje_do_Muria%C3%A9" TargetMode="External"/><Relationship Id="rId48" Type="http://schemas.openxmlformats.org/officeDocument/2006/relationships/hyperlink" Target="http://pt.wikipedia.org/wiki/Maric%C3%A1" TargetMode="External"/><Relationship Id="rId56" Type="http://schemas.openxmlformats.org/officeDocument/2006/relationships/hyperlink" Target="http://pt.wikipedia.org/wiki/Nova_Friburgo" TargetMode="External"/><Relationship Id="rId64" Type="http://schemas.openxmlformats.org/officeDocument/2006/relationships/hyperlink" Target="http://pt.wikipedia.org/wiki/Pira%C3%AD" TargetMode="External"/><Relationship Id="rId69" Type="http://schemas.openxmlformats.org/officeDocument/2006/relationships/hyperlink" Target="http://pt.wikipedia.org/wiki/Quissam%C3%A3" TargetMode="External"/><Relationship Id="rId77" Type="http://schemas.openxmlformats.org/officeDocument/2006/relationships/hyperlink" Target="http://pt.wikipedia.org/wiki/Santo_Ant%C3%B4nio_de_P%C3%A1dua_%28Rio_de_Janeiro%29" TargetMode="External"/><Relationship Id="rId100" Type="http://schemas.openxmlformats.org/officeDocument/2006/relationships/header" Target="header1.xml"/><Relationship Id="rId8" Type="http://schemas.openxmlformats.org/officeDocument/2006/relationships/hyperlink" Target="http://pt.wikipedia.org/wiki/Angra_dos_Reis" TargetMode="External"/><Relationship Id="rId51" Type="http://schemas.openxmlformats.org/officeDocument/2006/relationships/hyperlink" Target="http://pt.wikipedia.org/wiki/Miguel_Pereira" TargetMode="External"/><Relationship Id="rId72" Type="http://schemas.openxmlformats.org/officeDocument/2006/relationships/hyperlink" Target="http://pt.wikipedia.org/wiki/Rio_Claro_%28Rio_de_Janeiro%29" TargetMode="External"/><Relationship Id="rId80" Type="http://schemas.openxmlformats.org/officeDocument/2006/relationships/hyperlink" Target="http://pt.wikipedia.org/wiki/S%C3%A3o_Gon%C3%A7alo_%28Rio_de_Janeiro%29" TargetMode="External"/><Relationship Id="rId85" Type="http://schemas.openxmlformats.org/officeDocument/2006/relationships/hyperlink" Target="http://pt.wikipedia.org/wiki/S%C3%A3o_Pedro_da_Aldeia" TargetMode="External"/><Relationship Id="rId93" Type="http://schemas.openxmlformats.org/officeDocument/2006/relationships/hyperlink" Target="http://pt.wikipedia.org/wiki/Teres%C3%B3polis" TargetMode="External"/><Relationship Id="rId98" Type="http://schemas.openxmlformats.org/officeDocument/2006/relationships/hyperlink" Target="http://pt.wikipedia.org/wiki/Vassouras" TargetMode="External"/><Relationship Id="rId3" Type="http://schemas.openxmlformats.org/officeDocument/2006/relationships/styles" Target="styles.xml"/><Relationship Id="rId12" Type="http://schemas.openxmlformats.org/officeDocument/2006/relationships/hyperlink" Target="http://pt.wikipedia.org/wiki/Arma%C3%A7%C3%A3o_dos_B%C3%BAzios" TargetMode="External"/><Relationship Id="rId17" Type="http://schemas.openxmlformats.org/officeDocument/2006/relationships/hyperlink" Target="http://pt.wikipedia.org/wiki/Bom_Jardim_%28Rio_de_Janeiro%29" TargetMode="External"/><Relationship Id="rId25" Type="http://schemas.openxmlformats.org/officeDocument/2006/relationships/hyperlink" Target="http://pt.wikipedia.org/wiki/Cardoso_Moreira" TargetMode="External"/><Relationship Id="rId33" Type="http://schemas.openxmlformats.org/officeDocument/2006/relationships/hyperlink" Target="http://pt.wikipedia.org/wiki/Engenheiro_Paulo_de_Frontin" TargetMode="External"/><Relationship Id="rId38" Type="http://schemas.openxmlformats.org/officeDocument/2006/relationships/hyperlink" Target="http://pt.wikipedia.org/wiki/Italva" TargetMode="External"/><Relationship Id="rId46" Type="http://schemas.openxmlformats.org/officeDocument/2006/relationships/hyperlink" Target="http://pt.wikipedia.org/wiki/Mag%C3%A9" TargetMode="External"/><Relationship Id="rId59" Type="http://schemas.openxmlformats.org/officeDocument/2006/relationships/hyperlink" Target="http://pt.wikipedia.org/wiki/Para%C3%ADba_do_Sul" TargetMode="External"/><Relationship Id="rId67" Type="http://schemas.openxmlformats.org/officeDocument/2006/relationships/hyperlink" Target="http://pt.wikipedia.org/wiki/Quatis" TargetMode="External"/><Relationship Id="rId20" Type="http://schemas.openxmlformats.org/officeDocument/2006/relationships/hyperlink" Target="http://pt.wikipedia.org/wiki/Cachoeiras_de_Macacu" TargetMode="External"/><Relationship Id="rId41" Type="http://schemas.openxmlformats.org/officeDocument/2006/relationships/hyperlink" Target="http://pt.wikipedia.org/wiki/Itatiaia" TargetMode="External"/><Relationship Id="rId54" Type="http://schemas.openxmlformats.org/officeDocument/2006/relationships/hyperlink" Target="http://pt.wikipedia.org/wiki/Nil%C3%B3polis" TargetMode="External"/><Relationship Id="rId62" Type="http://schemas.openxmlformats.org/officeDocument/2006/relationships/hyperlink" Target="http://pt.wikipedia.org/wiki/Petr%C3%B3polis" TargetMode="External"/><Relationship Id="rId70" Type="http://schemas.openxmlformats.org/officeDocument/2006/relationships/hyperlink" Target="http://pt.wikipedia.org/wiki/Resende_%28Rio_de_Janeiro%29" TargetMode="External"/><Relationship Id="rId75" Type="http://schemas.openxmlformats.org/officeDocument/2006/relationships/hyperlink" Target="http://pt.wikipedia.org/wiki/Rio_de_Janeiro_%28cidade%29" TargetMode="External"/><Relationship Id="rId83" Type="http://schemas.openxmlformats.org/officeDocument/2006/relationships/hyperlink" Target="http://pt.wikipedia.org/wiki/S%C3%A3o_Jos%C3%A9_de_Ub%C3%A1" TargetMode="External"/><Relationship Id="rId88" Type="http://schemas.openxmlformats.org/officeDocument/2006/relationships/hyperlink" Target="http://pt.wikipedia.org/wiki/Saquarema" TargetMode="External"/><Relationship Id="rId91" Type="http://schemas.openxmlformats.org/officeDocument/2006/relationships/hyperlink" Target="http://pt.wikipedia.org/wiki/Sumidouro_%28Rio_de_Janeiro%29" TargetMode="External"/><Relationship Id="rId96" Type="http://schemas.openxmlformats.org/officeDocument/2006/relationships/hyperlink" Target="http://pt.wikipedia.org/wiki/Valen%C3%A7a_%28Rio_de_Janeiro%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t.wikipedia.org/wiki/Barra_Mansa" TargetMode="External"/><Relationship Id="rId23" Type="http://schemas.openxmlformats.org/officeDocument/2006/relationships/hyperlink" Target="http://pt.wikipedia.org/wiki/Cantagalo_%28Rio_de_Janeiro%29" TargetMode="External"/><Relationship Id="rId28" Type="http://schemas.openxmlformats.org/officeDocument/2006/relationships/hyperlink" Target="http://pt.wikipedia.org/wiki/Comendador_Levy_Gasparian" TargetMode="External"/><Relationship Id="rId36" Type="http://schemas.openxmlformats.org/officeDocument/2006/relationships/hyperlink" Target="http://pt.wikipedia.org/wiki/Itabora%C3%AD" TargetMode="External"/><Relationship Id="rId49" Type="http://schemas.openxmlformats.org/officeDocument/2006/relationships/hyperlink" Target="http://pt.wikipedia.org/wiki/Mendes" TargetMode="External"/><Relationship Id="rId57" Type="http://schemas.openxmlformats.org/officeDocument/2006/relationships/hyperlink" Target="http://pt.wikipedia.org/wiki/Nova_Igua%C3%A7u" TargetMode="External"/><Relationship Id="rId10" Type="http://schemas.openxmlformats.org/officeDocument/2006/relationships/hyperlink" Target="http://pt.wikipedia.org/wiki/Araruama" TargetMode="External"/><Relationship Id="rId31" Type="http://schemas.openxmlformats.org/officeDocument/2006/relationships/hyperlink" Target="http://pt.wikipedia.org/wiki/Duas_Barras" TargetMode="External"/><Relationship Id="rId44" Type="http://schemas.openxmlformats.org/officeDocument/2006/relationships/hyperlink" Target="http://pt.wikipedia.org/wiki/Maca%C3%A9" TargetMode="External"/><Relationship Id="rId52" Type="http://schemas.openxmlformats.org/officeDocument/2006/relationships/hyperlink" Target="http://pt.wikipedia.org/wiki/Miracema" TargetMode="External"/><Relationship Id="rId60" Type="http://schemas.openxmlformats.org/officeDocument/2006/relationships/hyperlink" Target="http://pt.wikipedia.org/wiki/Paraty" TargetMode="External"/><Relationship Id="rId65" Type="http://schemas.openxmlformats.org/officeDocument/2006/relationships/hyperlink" Target="http://pt.wikipedia.org/wiki/Porci%C3%BAncula" TargetMode="External"/><Relationship Id="rId73" Type="http://schemas.openxmlformats.org/officeDocument/2006/relationships/hyperlink" Target="http://pt.wikipedia.org/wiki/Rio_das_Flores" TargetMode="External"/><Relationship Id="rId78" Type="http://schemas.openxmlformats.org/officeDocument/2006/relationships/hyperlink" Target="http://pt.wikipedia.org/wiki/S%C3%A3o_Fid%C3%A9lis" TargetMode="External"/><Relationship Id="rId81" Type="http://schemas.openxmlformats.org/officeDocument/2006/relationships/hyperlink" Target="http://pt.wikipedia.org/wiki/S%C3%A3o_Jo%C3%A3o_da_Barra" TargetMode="External"/><Relationship Id="rId86" Type="http://schemas.openxmlformats.org/officeDocument/2006/relationships/hyperlink" Target="http://pt.wikipedia.org/wiki/S%C3%A3o_Sebasti%C3%A3o_do_Alto" TargetMode="External"/><Relationship Id="rId94" Type="http://schemas.openxmlformats.org/officeDocument/2006/relationships/hyperlink" Target="http://pt.wikipedia.org/wiki/Trajano_de_Moraes" TargetMode="External"/><Relationship Id="rId99" Type="http://schemas.openxmlformats.org/officeDocument/2006/relationships/hyperlink" Target="http://pt.wikipedia.org/wiki/Volta_Redonda"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t.wikipedia.org/wiki/Aperib%C3%A9" TargetMode="External"/><Relationship Id="rId13" Type="http://schemas.openxmlformats.org/officeDocument/2006/relationships/hyperlink" Target="http://pt.wikipedia.org/wiki/Arraial_do_Cabo" TargetMode="External"/><Relationship Id="rId18" Type="http://schemas.openxmlformats.org/officeDocument/2006/relationships/hyperlink" Target="http://pt.wikipedia.org/wiki/Bom_Jesus_do_Itabapoana" TargetMode="External"/><Relationship Id="rId39" Type="http://schemas.openxmlformats.org/officeDocument/2006/relationships/hyperlink" Target="http://pt.wikipedia.org/wiki/Itaoca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50534-4E04-4B71-8F8F-45F524AC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3740</Words>
  <Characters>20201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Sérgio Henrique</dc:creator>
  <cp:lastModifiedBy>Pb Fernando Alencar</cp:lastModifiedBy>
  <cp:revision>4</cp:revision>
  <dcterms:created xsi:type="dcterms:W3CDTF">2015-02-11T19:15:00Z</dcterms:created>
  <dcterms:modified xsi:type="dcterms:W3CDTF">2015-02-19T17:36:00Z</dcterms:modified>
</cp:coreProperties>
</file>